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684C"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1DADF1F8" w14:textId="77777777" w:rsidR="00EF6704" w:rsidRDefault="00EF6704" w:rsidP="0006725A">
      <w:pPr>
        <w:ind w:right="113"/>
        <w:rPr>
          <w:rFonts w:cs="Arial"/>
          <w:b/>
          <w:sz w:val="24"/>
        </w:rPr>
      </w:pPr>
    </w:p>
    <w:p w14:paraId="6DC62F98" w14:textId="1F526CD9" w:rsidR="003C60F9" w:rsidRDefault="00027908" w:rsidP="00027908">
      <w:pPr>
        <w:rPr>
          <w:rFonts w:cs="Arial"/>
          <w:b/>
          <w:color w:val="F26522" w:themeColor="accent1"/>
          <w:sz w:val="28"/>
        </w:rPr>
      </w:pPr>
      <w:bookmarkStart w:id="0" w:name="_Hlk31877162"/>
      <w:r w:rsidRPr="00027908">
        <w:rPr>
          <w:rFonts w:cs="Arial"/>
          <w:b/>
          <w:color w:val="F26522" w:themeColor="accent1"/>
          <w:sz w:val="28"/>
        </w:rPr>
        <w:t>CMP393:</w:t>
      </w:r>
      <w:r>
        <w:rPr>
          <w:rFonts w:cs="Arial"/>
          <w:b/>
          <w:color w:val="F26522" w:themeColor="accent1"/>
          <w:sz w:val="28"/>
        </w:rPr>
        <w:t xml:space="preserve"> </w:t>
      </w:r>
      <w:r w:rsidRPr="00027908">
        <w:rPr>
          <w:rFonts w:cs="Arial"/>
          <w:b/>
          <w:color w:val="F26522" w:themeColor="accent1"/>
          <w:sz w:val="28"/>
        </w:rPr>
        <w:t>Using Imports and Exports to Calculate Annual Load Factor for Electricity Storage</w:t>
      </w:r>
    </w:p>
    <w:p w14:paraId="38267A9A" w14:textId="77777777" w:rsidR="00027908" w:rsidRPr="00CF795B" w:rsidRDefault="00027908" w:rsidP="00027908">
      <w:pPr>
        <w:rPr>
          <w:rFonts w:cs="Arial"/>
          <w:b/>
          <w:color w:val="F26522" w:themeColor="accent1"/>
          <w:sz w:val="24"/>
        </w:rPr>
      </w:pPr>
    </w:p>
    <w:bookmarkEnd w:id="0"/>
    <w:p w14:paraId="671CBA20"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541D4AA5" w14:textId="7B224E72"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w:t>
      </w:r>
      <w:r w:rsidRPr="00027908">
        <w:rPr>
          <w:rFonts w:cs="Arial"/>
          <w:spacing w:val="-3"/>
          <w:sz w:val="24"/>
        </w:rPr>
        <w:t xml:space="preserve">responses to </w:t>
      </w:r>
      <w:hyperlink r:id="rId10" w:history="1">
        <w:r w:rsidRPr="00027908">
          <w:rPr>
            <w:rStyle w:val="Hyperlink"/>
            <w:rFonts w:cs="Arial"/>
            <w:sz w:val="24"/>
          </w:rPr>
          <w:t>cusc.team@nationalgrideso.com</w:t>
        </w:r>
      </w:hyperlink>
      <w:r w:rsidRPr="00027908">
        <w:rPr>
          <w:rStyle w:val="Hyperlink"/>
          <w:rFonts w:cs="Arial"/>
          <w:sz w:val="24"/>
        </w:rPr>
        <w:t xml:space="preserve"> </w:t>
      </w:r>
      <w:r w:rsidRPr="00027908">
        <w:rPr>
          <w:rFonts w:cs="Arial"/>
          <w:spacing w:val="-3"/>
          <w:sz w:val="24"/>
        </w:rPr>
        <w:t xml:space="preserve">by </w:t>
      </w:r>
      <w:r w:rsidR="009C51C8" w:rsidRPr="00027908">
        <w:rPr>
          <w:rFonts w:cs="Arial"/>
          <w:b/>
          <w:spacing w:val="-3"/>
          <w:sz w:val="24"/>
        </w:rPr>
        <w:t>5</w:t>
      </w:r>
      <w:r w:rsidRPr="00027908">
        <w:rPr>
          <w:rFonts w:cs="Arial"/>
          <w:b/>
          <w:spacing w:val="-3"/>
          <w:sz w:val="24"/>
        </w:rPr>
        <w:t>pm</w:t>
      </w:r>
      <w:r w:rsidRPr="00027908">
        <w:rPr>
          <w:rFonts w:cs="Arial"/>
          <w:spacing w:val="-3"/>
          <w:sz w:val="24"/>
        </w:rPr>
        <w:t xml:space="preserve"> on </w:t>
      </w:r>
      <w:r w:rsidR="00027908" w:rsidRPr="00027908">
        <w:rPr>
          <w:rFonts w:cs="Arial"/>
          <w:b/>
          <w:spacing w:val="-3"/>
          <w:sz w:val="24"/>
        </w:rPr>
        <w:t>02 June 2023</w:t>
      </w:r>
      <w:r w:rsidRPr="00027908">
        <w:rPr>
          <w:rFonts w:cs="Arial"/>
          <w:spacing w:val="-3"/>
          <w:sz w:val="24"/>
        </w:rPr>
        <w:t>.  Please note that any responses</w:t>
      </w:r>
      <w:r w:rsidRPr="00CF795B">
        <w:rPr>
          <w:rFonts w:cs="Arial"/>
          <w:spacing w:val="-3"/>
          <w:sz w:val="24"/>
        </w:rPr>
        <w:t xml:space="preserve"> received after the deadline or sent to a different email address may not receive due consideration.</w:t>
      </w:r>
    </w:p>
    <w:p w14:paraId="02C580CD" w14:textId="1ABDD794"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hyperlink r:id="rId11" w:history="1">
        <w:r w:rsidR="00027908" w:rsidRPr="00BC5B49">
          <w:rPr>
            <w:rStyle w:val="Hyperlink"/>
            <w:rFonts w:cs="Arial"/>
            <w:sz w:val="24"/>
          </w:rPr>
          <w:t>jessica.rivalland@nationalgrideso.com</w:t>
        </w:r>
      </w:hyperlink>
      <w:r w:rsidR="00027908">
        <w:rPr>
          <w:rFonts w:cs="Arial"/>
          <w:sz w:val="24"/>
        </w:rPr>
        <w:t xml:space="preserve"> </w:t>
      </w:r>
      <w:r w:rsidRPr="00027908">
        <w:rPr>
          <w:sz w:val="24"/>
        </w:rPr>
        <w:t xml:space="preserve">or </w:t>
      </w:r>
      <w:hyperlink r:id="rId12" w:history="1">
        <w:r w:rsidRPr="00027908">
          <w:rPr>
            <w:rStyle w:val="Hyperlink"/>
            <w:rFonts w:cs="Arial"/>
            <w:sz w:val="24"/>
          </w:rPr>
          <w:t>cusc.team@nationalgrideso.com</w:t>
        </w:r>
      </w:hyperlink>
      <w:r>
        <w:rPr>
          <w:rStyle w:val="Hyperlink"/>
          <w:rFonts w:cs="Arial"/>
          <w:sz w:val="24"/>
          <w:highlight w:val="yellow"/>
        </w:rPr>
        <w:t xml:space="preserve"> </w:t>
      </w:r>
    </w:p>
    <w:p w14:paraId="6DEAD851"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04BDF265" w14:textId="77777777" w:rsidTr="00760AB5">
        <w:trPr>
          <w:trHeight w:val="290"/>
        </w:trPr>
        <w:tc>
          <w:tcPr>
            <w:tcW w:w="3085" w:type="dxa"/>
            <w:shd w:val="clear" w:color="auto" w:fill="F26522" w:themeFill="accent1"/>
          </w:tcPr>
          <w:p w14:paraId="65797CD5"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00B6ED65"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4B80652" w14:textId="77777777" w:rsidTr="00760AB5">
        <w:trPr>
          <w:trHeight w:val="238"/>
        </w:trPr>
        <w:tc>
          <w:tcPr>
            <w:tcW w:w="3085" w:type="dxa"/>
          </w:tcPr>
          <w:p w14:paraId="0608B0BD"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5B829C3A1ED94413A17B06B3CB6D3920"/>
            </w:placeholder>
            <w:showingPlcHdr/>
          </w:sdtPr>
          <w:sdtContent>
            <w:tc>
              <w:tcPr>
                <w:tcW w:w="5841" w:type="dxa"/>
                <w:gridSpan w:val="2"/>
              </w:tcPr>
              <w:p w14:paraId="1670E96F"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6711662" w14:textId="77777777" w:rsidTr="00760AB5">
        <w:trPr>
          <w:trHeight w:val="238"/>
        </w:trPr>
        <w:tc>
          <w:tcPr>
            <w:tcW w:w="3085" w:type="dxa"/>
          </w:tcPr>
          <w:p w14:paraId="22D72247"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CA73F375A5234C4EB3A75153E2BFE0F9"/>
            </w:placeholder>
            <w:showingPlcHdr/>
          </w:sdtPr>
          <w:sdtContent>
            <w:tc>
              <w:tcPr>
                <w:tcW w:w="5841" w:type="dxa"/>
                <w:gridSpan w:val="2"/>
              </w:tcPr>
              <w:p w14:paraId="324AB0E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5E9D9642" w14:textId="77777777" w:rsidTr="00760AB5">
        <w:trPr>
          <w:trHeight w:val="238"/>
        </w:trPr>
        <w:tc>
          <w:tcPr>
            <w:tcW w:w="3085" w:type="dxa"/>
          </w:tcPr>
          <w:p w14:paraId="6B749B98"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F920F94C66C1476596D5F29531B1F66F"/>
            </w:placeholder>
            <w:showingPlcHdr/>
          </w:sdtPr>
          <w:sdtContent>
            <w:tc>
              <w:tcPr>
                <w:tcW w:w="5841" w:type="dxa"/>
                <w:gridSpan w:val="2"/>
              </w:tcPr>
              <w:p w14:paraId="738208E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0895C8C" w14:textId="77777777" w:rsidTr="00760AB5">
        <w:trPr>
          <w:trHeight w:val="238"/>
        </w:trPr>
        <w:tc>
          <w:tcPr>
            <w:tcW w:w="3085" w:type="dxa"/>
          </w:tcPr>
          <w:p w14:paraId="5E9A4F4C"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F920F94C66C1476596D5F29531B1F66F"/>
            </w:placeholder>
            <w:showingPlcHdr/>
          </w:sdtPr>
          <w:sdtContent>
            <w:tc>
              <w:tcPr>
                <w:tcW w:w="5841" w:type="dxa"/>
                <w:gridSpan w:val="2"/>
              </w:tcPr>
              <w:p w14:paraId="60E0F0F9" w14:textId="77777777" w:rsidR="00760AB5" w:rsidRDefault="00760AB5" w:rsidP="00760AB5">
                <w:pPr>
                  <w:rPr>
                    <w:sz w:val="24"/>
                  </w:rPr>
                </w:pPr>
                <w:r w:rsidRPr="004C39B5">
                  <w:rPr>
                    <w:rStyle w:val="PlaceholderText"/>
                    <w:rFonts w:eastAsiaTheme="minorHAnsi"/>
                  </w:rPr>
                  <w:t>Click or tap here to enter text.</w:t>
                </w:r>
              </w:p>
            </w:tc>
          </w:sdtContent>
        </w:sdt>
      </w:tr>
      <w:tr w:rsidR="00C1345F" w:rsidRPr="00CF795B" w14:paraId="7C51763D" w14:textId="77777777" w:rsidTr="00324ED7">
        <w:trPr>
          <w:trHeight w:val="238"/>
        </w:trPr>
        <w:tc>
          <w:tcPr>
            <w:tcW w:w="3085" w:type="dxa"/>
          </w:tcPr>
          <w:p w14:paraId="37F12895" w14:textId="4A4E9A76" w:rsidR="00C1345F" w:rsidRDefault="00C1345F" w:rsidP="00760AB5">
            <w:pPr>
              <w:rPr>
                <w:rFonts w:cs="Arial"/>
                <w:b/>
                <w:sz w:val="24"/>
              </w:rPr>
            </w:pPr>
            <w:r w:rsidRPr="0079391E">
              <w:rPr>
                <w:rFonts w:cs="Arial"/>
                <w:b/>
                <w:sz w:val="24"/>
              </w:rPr>
              <w:t>Which best describes your organisation?</w:t>
            </w:r>
          </w:p>
        </w:tc>
        <w:tc>
          <w:tcPr>
            <w:tcW w:w="2920" w:type="dxa"/>
          </w:tcPr>
          <w:p w14:paraId="42C5F7E9" w14:textId="583A6ED6"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sidRPr="009329E0">
              <w:rPr>
                <w:rFonts w:asciiTheme="minorHAnsi" w:hAnsiTheme="minorHAnsi" w:cstheme="minorHAnsi"/>
                <w:lang w:eastAsia="en-US"/>
              </w:rPr>
              <w:t>Con</w:t>
            </w:r>
            <w:r w:rsidR="00C1345F">
              <w:rPr>
                <w:rFonts w:asciiTheme="minorHAnsi" w:hAnsiTheme="minorHAnsi" w:cstheme="minorHAnsi"/>
                <w:lang w:eastAsia="en-US"/>
              </w:rPr>
              <w:t>sumer body</w:t>
            </w:r>
          </w:p>
          <w:p w14:paraId="69CD6128"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Demand</w:t>
            </w:r>
          </w:p>
          <w:p w14:paraId="0EC9D5FE"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Distribution Network Operator</w:t>
            </w:r>
          </w:p>
          <w:p w14:paraId="108F25B2"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Generator</w:t>
            </w:r>
          </w:p>
          <w:p w14:paraId="5651C363" w14:textId="165DAFAE"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Industry body</w:t>
            </w:r>
          </w:p>
        </w:tc>
        <w:tc>
          <w:tcPr>
            <w:tcW w:w="2921" w:type="dxa"/>
          </w:tcPr>
          <w:p w14:paraId="657BA602" w14:textId="5A29B271"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Interconnector</w:t>
            </w:r>
          </w:p>
          <w:p w14:paraId="75D987E8"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Storage</w:t>
            </w:r>
          </w:p>
          <w:p w14:paraId="55127AE6"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Supplier</w:t>
            </w:r>
          </w:p>
          <w:p w14:paraId="0822029E"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Transmission Owner</w:t>
            </w:r>
          </w:p>
          <w:p w14:paraId="2B598587" w14:textId="77777777" w:rsidR="00C1345F" w:rsidRDefault="00000000" w:rsidP="00760AB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Virtual Lead Party</w:t>
            </w:r>
          </w:p>
          <w:p w14:paraId="39AEA735" w14:textId="45BADF3B" w:rsidR="00C1345F" w:rsidRDefault="00000000" w:rsidP="00760AB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00C1345F" w:rsidRPr="009329E0">
                  <w:rPr>
                    <w:rFonts w:ascii="Segoe UI Symbol" w:eastAsia="MS Gothic" w:hAnsi="Segoe UI Symbol" w:cs="Segoe UI Symbol"/>
                    <w:lang w:eastAsia="en-US"/>
                  </w:rPr>
                  <w:t>☐</w:t>
                </w:r>
              </w:sdtContent>
            </w:sdt>
            <w:r w:rsidR="00C1345F">
              <w:rPr>
                <w:rFonts w:asciiTheme="minorHAnsi" w:hAnsiTheme="minorHAnsi" w:cstheme="minorHAnsi"/>
                <w:lang w:eastAsia="en-US"/>
              </w:rPr>
              <w:t>Other</w:t>
            </w:r>
          </w:p>
        </w:tc>
      </w:tr>
    </w:tbl>
    <w:p w14:paraId="20B02367" w14:textId="77777777" w:rsidR="00760AB5" w:rsidRDefault="00760AB5" w:rsidP="00677103">
      <w:pPr>
        <w:pStyle w:val="BodyText"/>
        <w:rPr>
          <w:rFonts w:cs="Arial"/>
          <w:b/>
          <w:sz w:val="24"/>
        </w:rPr>
      </w:pPr>
    </w:p>
    <w:p w14:paraId="204AF745"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887FE2B" w14:textId="77777777" w:rsidTr="005F422C">
        <w:tc>
          <w:tcPr>
            <w:tcW w:w="3798" w:type="dxa"/>
            <w:hideMark/>
          </w:tcPr>
          <w:p w14:paraId="76FCC52A"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5A24D7D0"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527834A2"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42EB739" w14:textId="77777777" w:rsidR="005F422C" w:rsidRDefault="005F422C" w:rsidP="005F422C">
      <w:pPr>
        <w:rPr>
          <w:i/>
        </w:rPr>
      </w:pPr>
    </w:p>
    <w:p w14:paraId="4F37EC5C"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24DB298B" w14:textId="77777777" w:rsidR="00027908" w:rsidRDefault="00027908" w:rsidP="00313FF2">
      <w:pPr>
        <w:pStyle w:val="BodyText"/>
        <w:rPr>
          <w:b/>
          <w:color w:val="F26522" w:themeColor="accent1"/>
          <w:sz w:val="24"/>
        </w:rPr>
      </w:pPr>
    </w:p>
    <w:p w14:paraId="5393E211" w14:textId="7EC69F53"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6B547945"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22BD36C4"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4FEAC9DB" w14:textId="77777777" w:rsidR="00313FF2" w:rsidRDefault="00313FF2" w:rsidP="00313FF2">
      <w:pPr>
        <w:pStyle w:val="BodyText"/>
        <w:numPr>
          <w:ilvl w:val="0"/>
          <w:numId w:val="13"/>
        </w:numPr>
        <w:rPr>
          <w:i/>
        </w:rPr>
      </w:pPr>
      <w:r>
        <w:rPr>
          <w:i/>
        </w:rPr>
        <w:lastRenderedPageBreak/>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7D4EA96D"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4DC6B6C1"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5B5DE334" w14:textId="77777777" w:rsidR="00313FF2" w:rsidRDefault="00313FF2" w:rsidP="00313FF2">
      <w:pPr>
        <w:pStyle w:val="BodyText"/>
        <w:rPr>
          <w:i/>
        </w:rPr>
      </w:pPr>
      <w:r>
        <w:rPr>
          <w:i/>
        </w:rPr>
        <w:t>*</w:t>
      </w:r>
      <w:r w:rsidR="00EF65DF" w:rsidRPr="00EF65DF">
        <w:rPr>
          <w:i/>
        </w:rPr>
        <w:t>The Electricity Regulation referred to in objective (</w:t>
      </w:r>
      <w:r w:rsidR="00EF65DF">
        <w:rPr>
          <w:i/>
        </w:rPr>
        <w:t>d</w:t>
      </w:r>
      <w:r w:rsidR="00EF65DF" w:rsidRPr="00EF65DF">
        <w:rPr>
          <w:i/>
        </w:rPr>
        <w:t>) is Regulation (EU) 2019/943 of the European Parliament and of the Council of 5 June 2019 on the internal market for electricity (recast) as it has effect immediately before IP completion day as read with the modifications set out in the SI 2020/1006.</w:t>
      </w:r>
    </w:p>
    <w:p w14:paraId="596BAB15" w14:textId="045C2814" w:rsidR="00BF1D93" w:rsidRDefault="00313FF2" w:rsidP="00027908">
      <w:pPr>
        <w:rPr>
          <w:rFonts w:cs="Arial"/>
          <w:b/>
          <w:sz w:val="24"/>
        </w:rPr>
      </w:pPr>
      <w:r>
        <w:rPr>
          <w:rFonts w:cs="Arial"/>
          <w:b/>
          <w:sz w:val="24"/>
        </w:rPr>
        <w:br w:type="page"/>
      </w:r>
      <w:r w:rsidRPr="00D64BD6">
        <w:rPr>
          <w:rFonts w:cs="Arial"/>
          <w:bCs/>
          <w:kern w:val="32"/>
          <w:sz w:val="24"/>
        </w:rPr>
        <w:lastRenderedPageBreak/>
        <w:t xml:space="preserve"> </w:t>
      </w:r>
      <w:r w:rsidR="00027908">
        <w:rPr>
          <w:rFonts w:cs="Arial"/>
          <w:b/>
          <w:sz w:val="24"/>
        </w:rPr>
        <w:t>P</w:t>
      </w:r>
      <w:r w:rsidR="00760AB5" w:rsidRPr="00AC4CF2">
        <w:rPr>
          <w:rFonts w:cs="Arial"/>
          <w:b/>
          <w:sz w:val="24"/>
        </w:rPr>
        <w:t xml:space="preserve">lease express your views </w:t>
      </w:r>
      <w:r w:rsidR="00760AB5">
        <w:rPr>
          <w:rFonts w:cs="Arial"/>
          <w:b/>
          <w:sz w:val="24"/>
        </w:rPr>
        <w:t>in the right-hand side of the table below</w:t>
      </w:r>
      <w:r w:rsidR="00760AB5" w:rsidRPr="00AC4CF2">
        <w:rPr>
          <w:rFonts w:cs="Arial"/>
          <w:b/>
          <w:sz w:val="24"/>
        </w:rPr>
        <w:t>, including</w:t>
      </w:r>
      <w:r w:rsidR="00760AB5">
        <w:rPr>
          <w:rFonts w:cs="Arial"/>
          <w:b/>
          <w:sz w:val="24"/>
        </w:rPr>
        <w:t xml:space="preserve"> your</w:t>
      </w:r>
      <w:r w:rsidR="00760AB5" w:rsidRPr="00AC4CF2">
        <w:rPr>
          <w:rFonts w:cs="Arial"/>
          <w:b/>
          <w:sz w:val="24"/>
        </w:rPr>
        <w:t xml:space="preserve"> rationale.</w:t>
      </w: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817"/>
        <w:gridCol w:w="4536"/>
      </w:tblGrid>
      <w:tr w:rsidR="00E9170A" w:rsidRPr="00CF795B" w14:paraId="1BB8436B" w14:textId="77777777" w:rsidTr="00E9170A">
        <w:trPr>
          <w:trHeight w:val="264"/>
        </w:trPr>
        <w:tc>
          <w:tcPr>
            <w:tcW w:w="9527" w:type="dxa"/>
            <w:gridSpan w:val="4"/>
            <w:shd w:val="clear" w:color="auto" w:fill="F26522" w:themeFill="accent1"/>
          </w:tcPr>
          <w:p w14:paraId="128F3A32"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7797FD7A" w14:textId="77777777" w:rsidTr="00A435B8">
        <w:trPr>
          <w:trHeight w:val="625"/>
        </w:trPr>
        <w:tc>
          <w:tcPr>
            <w:tcW w:w="483" w:type="dxa"/>
            <w:vMerge w:val="restart"/>
          </w:tcPr>
          <w:p w14:paraId="06FF1CA4" w14:textId="77777777" w:rsidR="00355C95" w:rsidRPr="009E1BFB" w:rsidRDefault="00355C95" w:rsidP="00720CE0">
            <w:pPr>
              <w:rPr>
                <w:rFonts w:cs="Arial"/>
                <w:sz w:val="24"/>
              </w:rPr>
            </w:pPr>
            <w:r w:rsidRPr="009E1BFB">
              <w:rPr>
                <w:rFonts w:cs="Arial"/>
                <w:sz w:val="24"/>
              </w:rPr>
              <w:t>1</w:t>
            </w:r>
          </w:p>
        </w:tc>
        <w:tc>
          <w:tcPr>
            <w:tcW w:w="2691" w:type="dxa"/>
            <w:vMerge w:val="restart"/>
          </w:tcPr>
          <w:p w14:paraId="03FA7EF9" w14:textId="45720C75" w:rsidR="00E6198D" w:rsidRPr="009E1BFB" w:rsidRDefault="00E6198D" w:rsidP="00720CE0">
            <w:pPr>
              <w:rPr>
                <w:sz w:val="24"/>
              </w:rPr>
            </w:pPr>
            <w:r w:rsidRPr="00E6198D">
              <w:rPr>
                <w:sz w:val="24"/>
              </w:rPr>
              <w:t>Do you believe that the Original Proposal facilitate</w:t>
            </w:r>
            <w:r w:rsidR="00027908">
              <w:rPr>
                <w:sz w:val="24"/>
              </w:rPr>
              <w:t>s</w:t>
            </w:r>
            <w:r w:rsidRPr="00E6198D">
              <w:rPr>
                <w:sz w:val="24"/>
              </w:rPr>
              <w:t xml:space="preserve"> the Applicable Objectives?</w:t>
            </w:r>
          </w:p>
        </w:tc>
        <w:tc>
          <w:tcPr>
            <w:tcW w:w="6353" w:type="dxa"/>
            <w:gridSpan w:val="2"/>
          </w:tcPr>
          <w:p w14:paraId="3BE5BD32" w14:textId="7B426147"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w:t>
            </w:r>
            <w:r w:rsidR="00027908">
              <w:rPr>
                <w:sz w:val="24"/>
              </w:rPr>
              <w:t>the Original S</w:t>
            </w:r>
            <w:r>
              <w:rPr>
                <w:sz w:val="24"/>
              </w:rPr>
              <w:t>olution facilitates:</w:t>
            </w:r>
          </w:p>
        </w:tc>
      </w:tr>
      <w:tr w:rsidR="00355C95" w:rsidRPr="00CF795B" w14:paraId="5E0B6645" w14:textId="77777777" w:rsidTr="00B549A8">
        <w:trPr>
          <w:trHeight w:val="20"/>
        </w:trPr>
        <w:tc>
          <w:tcPr>
            <w:tcW w:w="483" w:type="dxa"/>
            <w:vMerge/>
          </w:tcPr>
          <w:p w14:paraId="1CE43B1E" w14:textId="77777777" w:rsidR="00355C95" w:rsidRPr="009E1BFB" w:rsidRDefault="00355C95" w:rsidP="00355C95">
            <w:pPr>
              <w:rPr>
                <w:rFonts w:cs="Arial"/>
                <w:sz w:val="24"/>
              </w:rPr>
            </w:pPr>
          </w:p>
        </w:tc>
        <w:tc>
          <w:tcPr>
            <w:tcW w:w="2691" w:type="dxa"/>
            <w:vMerge/>
          </w:tcPr>
          <w:p w14:paraId="7ABCA2DF" w14:textId="77777777" w:rsidR="00355C95" w:rsidRPr="009E1BFB" w:rsidRDefault="00355C95" w:rsidP="00355C95">
            <w:pPr>
              <w:rPr>
                <w:rFonts w:cs="Arial"/>
                <w:bCs/>
                <w:sz w:val="24"/>
              </w:rPr>
            </w:pPr>
          </w:p>
        </w:tc>
        <w:tc>
          <w:tcPr>
            <w:tcW w:w="1817" w:type="dxa"/>
          </w:tcPr>
          <w:p w14:paraId="31C12EF6" w14:textId="77777777" w:rsidR="00355C95" w:rsidRPr="00867B72" w:rsidRDefault="00355C95" w:rsidP="00355C95">
            <w:pPr>
              <w:pStyle w:val="BodyText"/>
              <w:rPr>
                <w:sz w:val="24"/>
              </w:rPr>
            </w:pPr>
            <w:r>
              <w:rPr>
                <w:sz w:val="24"/>
              </w:rPr>
              <w:t>Original</w:t>
            </w:r>
          </w:p>
        </w:tc>
        <w:tc>
          <w:tcPr>
            <w:tcW w:w="4536" w:type="dxa"/>
          </w:tcPr>
          <w:p w14:paraId="5B336736" w14:textId="121AB493" w:rsidR="00355C95" w:rsidRPr="00867B72" w:rsidRDefault="00000000" w:rsidP="00355C95">
            <w:pPr>
              <w:pStyle w:val="BodyText"/>
              <w:rPr>
                <w:sz w:val="24"/>
              </w:rPr>
            </w:pPr>
            <w:sdt>
              <w:sdtPr>
                <w:rPr>
                  <w:sz w:val="24"/>
                </w:rPr>
                <w:id w:val="1238833316"/>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Content>
                <w:r w:rsidR="00355C95">
                  <w:rPr>
                    <w:rFonts w:ascii="MS Gothic" w:eastAsia="MS Gothic" w:hAnsi="MS Gothic" w:hint="eastAsia"/>
                    <w:sz w:val="24"/>
                  </w:rPr>
                  <w:t>☐</w:t>
                </w:r>
              </w:sdtContent>
            </w:sdt>
            <w:r w:rsidR="00355C95">
              <w:rPr>
                <w:sz w:val="24"/>
              </w:rPr>
              <w:t>E</w:t>
            </w:r>
            <w:r w:rsidR="00E6198D">
              <w:rPr>
                <w:sz w:val="24"/>
              </w:rPr>
              <w:t xml:space="preserve">    </w:t>
            </w:r>
            <w:sdt>
              <w:sdtPr>
                <w:rPr>
                  <w:sz w:val="24"/>
                </w:rPr>
                <w:id w:val="1438632467"/>
                <w14:checkbox>
                  <w14:checked w14:val="0"/>
                  <w14:checkedState w14:val="2612" w14:font="MS Gothic"/>
                  <w14:uncheckedState w14:val="2610" w14:font="MS Gothic"/>
                </w14:checkbox>
              </w:sdtPr>
              <w:sdtContent>
                <w:r w:rsidR="00E6198D">
                  <w:rPr>
                    <w:rFonts w:ascii="MS Gothic" w:eastAsia="MS Gothic" w:hAnsi="MS Gothic" w:hint="eastAsia"/>
                    <w:sz w:val="24"/>
                  </w:rPr>
                  <w:t>☐</w:t>
                </w:r>
              </w:sdtContent>
            </w:sdt>
            <w:r w:rsidR="00E6198D">
              <w:rPr>
                <w:sz w:val="24"/>
              </w:rPr>
              <w:t xml:space="preserve">F   </w:t>
            </w:r>
            <w:sdt>
              <w:sdtPr>
                <w:rPr>
                  <w:sz w:val="24"/>
                </w:rPr>
                <w:id w:val="1957370451"/>
                <w14:checkbox>
                  <w14:checked w14:val="0"/>
                  <w14:checkedState w14:val="2612" w14:font="MS Gothic"/>
                  <w14:uncheckedState w14:val="2610" w14:font="MS Gothic"/>
                </w14:checkbox>
              </w:sdtPr>
              <w:sdtContent>
                <w:r w:rsidR="00E6198D">
                  <w:rPr>
                    <w:rFonts w:ascii="MS Gothic" w:eastAsia="MS Gothic" w:hAnsi="MS Gothic" w:hint="eastAsia"/>
                    <w:sz w:val="24"/>
                  </w:rPr>
                  <w:t>☐</w:t>
                </w:r>
              </w:sdtContent>
            </w:sdt>
            <w:r w:rsidR="00E6198D">
              <w:rPr>
                <w:sz w:val="24"/>
              </w:rPr>
              <w:t>G</w:t>
            </w:r>
          </w:p>
        </w:tc>
      </w:tr>
      <w:tr w:rsidR="00355C95" w:rsidRPr="00CF795B" w14:paraId="7855810C" w14:textId="77777777" w:rsidTr="00E9170A">
        <w:trPr>
          <w:trHeight w:val="624"/>
        </w:trPr>
        <w:tc>
          <w:tcPr>
            <w:tcW w:w="483" w:type="dxa"/>
            <w:vMerge/>
          </w:tcPr>
          <w:p w14:paraId="66365EF2" w14:textId="77777777" w:rsidR="00355C95" w:rsidRPr="009E1BFB" w:rsidRDefault="00355C95" w:rsidP="00720CE0">
            <w:pPr>
              <w:rPr>
                <w:rFonts w:cs="Arial"/>
                <w:sz w:val="24"/>
              </w:rPr>
            </w:pPr>
          </w:p>
        </w:tc>
        <w:tc>
          <w:tcPr>
            <w:tcW w:w="2691" w:type="dxa"/>
            <w:vMerge/>
          </w:tcPr>
          <w:p w14:paraId="4EE5476D" w14:textId="77777777" w:rsidR="00355C95" w:rsidRPr="009E1BFB" w:rsidRDefault="00355C95" w:rsidP="00720CE0">
            <w:pPr>
              <w:rPr>
                <w:sz w:val="24"/>
              </w:rPr>
            </w:pPr>
          </w:p>
        </w:tc>
        <w:sdt>
          <w:sdtPr>
            <w:rPr>
              <w:sz w:val="24"/>
            </w:rPr>
            <w:id w:val="-1760202611"/>
            <w:placeholder>
              <w:docPart w:val="83E53B09769643E3BAD74B6EA704143B"/>
            </w:placeholder>
            <w:showingPlcHdr/>
          </w:sdtPr>
          <w:sdtContent>
            <w:tc>
              <w:tcPr>
                <w:tcW w:w="6353" w:type="dxa"/>
                <w:gridSpan w:val="2"/>
              </w:tcPr>
              <w:p w14:paraId="4CF1EE73"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E9170A" w:rsidRPr="00CF795B" w14:paraId="40E90CD7" w14:textId="77777777" w:rsidTr="00E9170A">
        <w:trPr>
          <w:trHeight w:val="500"/>
        </w:trPr>
        <w:tc>
          <w:tcPr>
            <w:tcW w:w="483" w:type="dxa"/>
            <w:vMerge w:val="restart"/>
          </w:tcPr>
          <w:p w14:paraId="0344B04F" w14:textId="77777777" w:rsidR="00E9170A" w:rsidRPr="00CF795B" w:rsidRDefault="00E9170A" w:rsidP="00720CE0">
            <w:pPr>
              <w:rPr>
                <w:rFonts w:cs="Arial"/>
                <w:sz w:val="24"/>
              </w:rPr>
            </w:pPr>
            <w:r>
              <w:rPr>
                <w:rFonts w:cs="Arial"/>
                <w:sz w:val="24"/>
              </w:rPr>
              <w:t>2</w:t>
            </w:r>
          </w:p>
        </w:tc>
        <w:tc>
          <w:tcPr>
            <w:tcW w:w="2691" w:type="dxa"/>
            <w:vMerge w:val="restart"/>
          </w:tcPr>
          <w:p w14:paraId="7D2C7F6B" w14:textId="77777777" w:rsidR="00E9170A" w:rsidRPr="00CF795B" w:rsidRDefault="00E9170A" w:rsidP="00720CE0">
            <w:pPr>
              <w:rPr>
                <w:bCs/>
                <w:sz w:val="24"/>
              </w:rPr>
            </w:pPr>
            <w:r w:rsidRPr="00CF795B">
              <w:rPr>
                <w:sz w:val="24"/>
              </w:rPr>
              <w:t>Do you support the proposed implementation approach?</w:t>
            </w:r>
          </w:p>
        </w:tc>
        <w:tc>
          <w:tcPr>
            <w:tcW w:w="6353" w:type="dxa"/>
            <w:gridSpan w:val="2"/>
          </w:tcPr>
          <w:p w14:paraId="2F2118F8" w14:textId="77777777" w:rsidR="00E9170A" w:rsidRDefault="00000000" w:rsidP="00720CE0">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23C7BEA2" w14:textId="77777777" w:rsidR="00E9170A" w:rsidRPr="00CF795B" w:rsidRDefault="00000000" w:rsidP="00720CE0">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451BDDE6" w14:textId="77777777" w:rsidTr="00E9170A">
        <w:trPr>
          <w:trHeight w:val="499"/>
        </w:trPr>
        <w:tc>
          <w:tcPr>
            <w:tcW w:w="483" w:type="dxa"/>
            <w:vMerge/>
          </w:tcPr>
          <w:p w14:paraId="479E7297" w14:textId="77777777" w:rsidR="00E9170A" w:rsidRDefault="00E9170A" w:rsidP="00720CE0">
            <w:pPr>
              <w:rPr>
                <w:rFonts w:cs="Arial"/>
                <w:sz w:val="24"/>
              </w:rPr>
            </w:pPr>
          </w:p>
        </w:tc>
        <w:tc>
          <w:tcPr>
            <w:tcW w:w="2691" w:type="dxa"/>
            <w:vMerge/>
          </w:tcPr>
          <w:p w14:paraId="249EE692" w14:textId="77777777" w:rsidR="00E9170A" w:rsidRPr="00CF795B" w:rsidRDefault="00E9170A" w:rsidP="00720CE0">
            <w:pPr>
              <w:rPr>
                <w:sz w:val="24"/>
              </w:rPr>
            </w:pPr>
          </w:p>
        </w:tc>
        <w:sdt>
          <w:sdtPr>
            <w:rPr>
              <w:rFonts w:cs="Arial"/>
              <w:sz w:val="24"/>
            </w:rPr>
            <w:id w:val="812528405"/>
            <w:placeholder>
              <w:docPart w:val="97CC7EB2F2244A3CB403A6C42A32579C"/>
            </w:placeholder>
            <w:showingPlcHdr/>
          </w:sdtPr>
          <w:sdtContent>
            <w:tc>
              <w:tcPr>
                <w:tcW w:w="6353" w:type="dxa"/>
                <w:gridSpan w:val="2"/>
              </w:tcPr>
              <w:p w14:paraId="7F002F19"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0D4161E6" w14:textId="77777777" w:rsidTr="00E9170A">
        <w:trPr>
          <w:trHeight w:val="264"/>
        </w:trPr>
        <w:tc>
          <w:tcPr>
            <w:tcW w:w="483" w:type="dxa"/>
          </w:tcPr>
          <w:p w14:paraId="591C984B" w14:textId="77777777" w:rsidR="00E9170A" w:rsidRPr="00CF795B" w:rsidRDefault="00E9170A" w:rsidP="00720CE0">
            <w:pPr>
              <w:rPr>
                <w:rFonts w:cs="Arial"/>
                <w:sz w:val="24"/>
              </w:rPr>
            </w:pPr>
            <w:r>
              <w:rPr>
                <w:rFonts w:cs="Arial"/>
                <w:sz w:val="24"/>
              </w:rPr>
              <w:t>3</w:t>
            </w:r>
          </w:p>
        </w:tc>
        <w:tc>
          <w:tcPr>
            <w:tcW w:w="2691" w:type="dxa"/>
          </w:tcPr>
          <w:p w14:paraId="390B69FC"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2F43564B85CE4B0086363207073AE028"/>
            </w:placeholder>
            <w:showingPlcHdr/>
          </w:sdtPr>
          <w:sdtContent>
            <w:tc>
              <w:tcPr>
                <w:tcW w:w="6353" w:type="dxa"/>
                <w:gridSpan w:val="2"/>
              </w:tcPr>
              <w:p w14:paraId="05EDC23D"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5940F39A" w14:textId="77777777" w:rsidTr="00E9170A">
        <w:trPr>
          <w:trHeight w:val="799"/>
        </w:trPr>
        <w:tc>
          <w:tcPr>
            <w:tcW w:w="483" w:type="dxa"/>
            <w:vMerge w:val="restart"/>
          </w:tcPr>
          <w:p w14:paraId="20556FD3" w14:textId="77777777" w:rsidR="00E9170A" w:rsidRPr="00CF795B" w:rsidRDefault="00E9170A" w:rsidP="00720CE0">
            <w:pPr>
              <w:rPr>
                <w:rFonts w:cs="Arial"/>
                <w:sz w:val="24"/>
              </w:rPr>
            </w:pPr>
            <w:r>
              <w:rPr>
                <w:rFonts w:cs="Arial"/>
                <w:sz w:val="24"/>
              </w:rPr>
              <w:t>4</w:t>
            </w:r>
          </w:p>
        </w:tc>
        <w:tc>
          <w:tcPr>
            <w:tcW w:w="2691" w:type="dxa"/>
            <w:vMerge w:val="restart"/>
          </w:tcPr>
          <w:p w14:paraId="08AFBF22"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353" w:type="dxa"/>
            <w:gridSpan w:val="2"/>
          </w:tcPr>
          <w:p w14:paraId="594427C8" w14:textId="77777777" w:rsidR="00E9170A" w:rsidRDefault="00000000" w:rsidP="00720CE0">
            <w:pPr>
              <w:rPr>
                <w:rFonts w:cs="Arial"/>
                <w:sz w:val="24"/>
              </w:rPr>
            </w:pPr>
            <w:sdt>
              <w:sdtPr>
                <w:rPr>
                  <w:rFonts w:cs="Arial"/>
                  <w:sz w:val="24"/>
                </w:rPr>
                <w:id w:val="109397014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Yes</w:t>
            </w:r>
          </w:p>
          <w:p w14:paraId="26B718D9" w14:textId="77777777" w:rsidR="00E9170A" w:rsidRPr="00CF795B" w:rsidRDefault="00000000" w:rsidP="00720CE0">
            <w:pPr>
              <w:rPr>
                <w:rFonts w:cs="Arial"/>
                <w:sz w:val="24"/>
              </w:rPr>
            </w:pPr>
            <w:sdt>
              <w:sdtPr>
                <w:rPr>
                  <w:rFonts w:cs="Arial"/>
                  <w:sz w:val="24"/>
                </w:rPr>
                <w:id w:val="1075547356"/>
                <w14:checkbox>
                  <w14:checked w14:val="0"/>
                  <w14:checkedState w14:val="2612" w14:font="MS Gothic"/>
                  <w14:uncheckedState w14:val="2610" w14:font="MS Gothic"/>
                </w14:checkbox>
              </w:sdt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5C0D4C6E" w14:textId="77777777" w:rsidTr="00E9170A">
        <w:trPr>
          <w:trHeight w:val="799"/>
        </w:trPr>
        <w:tc>
          <w:tcPr>
            <w:tcW w:w="483" w:type="dxa"/>
            <w:vMerge/>
          </w:tcPr>
          <w:p w14:paraId="2BCE52AF" w14:textId="77777777" w:rsidR="00E9170A" w:rsidRDefault="00E9170A" w:rsidP="00720CE0">
            <w:pPr>
              <w:rPr>
                <w:rFonts w:cs="Arial"/>
                <w:sz w:val="24"/>
              </w:rPr>
            </w:pPr>
          </w:p>
        </w:tc>
        <w:tc>
          <w:tcPr>
            <w:tcW w:w="2691" w:type="dxa"/>
            <w:vMerge/>
          </w:tcPr>
          <w:p w14:paraId="2546C118" w14:textId="77777777" w:rsidR="00E9170A" w:rsidRPr="00CF795B" w:rsidRDefault="00E9170A" w:rsidP="00720CE0">
            <w:pPr>
              <w:pStyle w:val="BodyText"/>
              <w:rPr>
                <w:rFonts w:cs="Arial"/>
                <w:sz w:val="24"/>
              </w:rPr>
            </w:pPr>
          </w:p>
        </w:tc>
        <w:sdt>
          <w:sdtPr>
            <w:rPr>
              <w:rFonts w:cs="Arial"/>
              <w:sz w:val="24"/>
            </w:rPr>
            <w:id w:val="-1628392579"/>
            <w:placeholder>
              <w:docPart w:val="AA4AA9AC7452456CAA5E7A0B1D30A3B5"/>
            </w:placeholder>
            <w:showingPlcHdr/>
          </w:sdtPr>
          <w:sdtContent>
            <w:tc>
              <w:tcPr>
                <w:tcW w:w="6353" w:type="dxa"/>
                <w:gridSpan w:val="2"/>
              </w:tcPr>
              <w:p w14:paraId="266A6E11" w14:textId="77777777" w:rsidR="00E9170A" w:rsidRDefault="00E9170A" w:rsidP="00720CE0">
                <w:pPr>
                  <w:rPr>
                    <w:rFonts w:cs="Arial"/>
                    <w:sz w:val="24"/>
                  </w:rPr>
                </w:pPr>
                <w:r w:rsidRPr="004C39B5">
                  <w:rPr>
                    <w:rStyle w:val="PlaceholderText"/>
                    <w:rFonts w:eastAsiaTheme="minorHAnsi"/>
                  </w:rPr>
                  <w:t>Click or tap here to enter text.</w:t>
                </w:r>
              </w:p>
            </w:tc>
          </w:sdtContent>
        </w:sdt>
      </w:tr>
    </w:tbl>
    <w:p w14:paraId="7D7CC6FC" w14:textId="3E9D84BE" w:rsidR="0006725A" w:rsidRDefault="0006725A" w:rsidP="0006725A">
      <w:pPr>
        <w:pStyle w:val="BodyText"/>
        <w:ind w:right="-97"/>
        <w:rPr>
          <w:b/>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6353"/>
      </w:tblGrid>
      <w:tr w:rsidR="00027908" w:rsidRPr="00CF795B" w14:paraId="78DB8B03" w14:textId="77777777" w:rsidTr="008B5F70">
        <w:trPr>
          <w:trHeight w:val="264"/>
        </w:trPr>
        <w:tc>
          <w:tcPr>
            <w:tcW w:w="9527" w:type="dxa"/>
            <w:gridSpan w:val="3"/>
            <w:shd w:val="clear" w:color="auto" w:fill="F26522" w:themeFill="accent1"/>
          </w:tcPr>
          <w:p w14:paraId="09BED419" w14:textId="6B5F89D4" w:rsidR="00027908" w:rsidRPr="00CF795B" w:rsidRDefault="00027908" w:rsidP="008B5F70">
            <w:pPr>
              <w:ind w:left="-79"/>
              <w:rPr>
                <w:rFonts w:cs="Arial"/>
                <w:b/>
                <w:color w:val="FFFFFF" w:themeColor="background1"/>
                <w:sz w:val="24"/>
              </w:rPr>
            </w:pPr>
            <w:r>
              <w:rPr>
                <w:rFonts w:cs="Arial"/>
                <w:b/>
                <w:color w:val="FFFFFF" w:themeColor="background1"/>
                <w:sz w:val="24"/>
              </w:rPr>
              <w:t>Specific</w:t>
            </w:r>
            <w:r w:rsidRPr="00760AB5">
              <w:rPr>
                <w:rFonts w:cs="Arial"/>
                <w:b/>
                <w:color w:val="FFFFFF" w:themeColor="background1"/>
                <w:sz w:val="24"/>
              </w:rPr>
              <w:t xml:space="preserve"> Workgroup Consultation questions</w:t>
            </w:r>
          </w:p>
        </w:tc>
      </w:tr>
      <w:tr w:rsidR="00027908" w:rsidRPr="00CF795B" w14:paraId="3E64DB68" w14:textId="77777777" w:rsidTr="008B5F70">
        <w:trPr>
          <w:trHeight w:val="500"/>
        </w:trPr>
        <w:tc>
          <w:tcPr>
            <w:tcW w:w="483" w:type="dxa"/>
            <w:vMerge w:val="restart"/>
          </w:tcPr>
          <w:p w14:paraId="4940A72A" w14:textId="3BD488AE" w:rsidR="00027908" w:rsidRPr="00CF795B" w:rsidRDefault="00027908" w:rsidP="008B5F70">
            <w:pPr>
              <w:rPr>
                <w:rFonts w:cs="Arial"/>
                <w:sz w:val="24"/>
              </w:rPr>
            </w:pPr>
            <w:r>
              <w:rPr>
                <w:rFonts w:cs="Arial"/>
                <w:sz w:val="24"/>
              </w:rPr>
              <w:t>5</w:t>
            </w:r>
          </w:p>
        </w:tc>
        <w:tc>
          <w:tcPr>
            <w:tcW w:w="2691" w:type="dxa"/>
            <w:vMerge w:val="restart"/>
          </w:tcPr>
          <w:p w14:paraId="5059D8B7" w14:textId="2523774A" w:rsidR="00027908" w:rsidRPr="00CF795B" w:rsidRDefault="00014BAA" w:rsidP="008B5F70">
            <w:pPr>
              <w:rPr>
                <w:bCs/>
                <w:sz w:val="24"/>
              </w:rPr>
            </w:pPr>
            <w:r w:rsidRPr="00014BAA">
              <w:rPr>
                <w:bCs/>
                <w:sz w:val="24"/>
              </w:rPr>
              <w:t>Do these potential options better facilitate the charging objectives than the original proposal and if so, why?</w:t>
            </w:r>
          </w:p>
        </w:tc>
        <w:tc>
          <w:tcPr>
            <w:tcW w:w="6353" w:type="dxa"/>
          </w:tcPr>
          <w:p w14:paraId="21DBB1E2" w14:textId="77777777" w:rsidR="00027908" w:rsidRDefault="00027908" w:rsidP="008B5F70">
            <w:pPr>
              <w:rPr>
                <w:rFonts w:cs="Arial"/>
                <w:sz w:val="24"/>
              </w:rPr>
            </w:pPr>
            <w:sdt>
              <w:sdtPr>
                <w:rPr>
                  <w:rFonts w:cs="Arial"/>
                  <w:sz w:val="24"/>
                </w:rPr>
                <w:id w:val="-13672814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0443F6EF" w14:textId="77777777" w:rsidR="00027908" w:rsidRPr="00CF795B" w:rsidRDefault="00027908" w:rsidP="008B5F70">
            <w:pPr>
              <w:rPr>
                <w:rFonts w:cs="Arial"/>
                <w:sz w:val="24"/>
              </w:rPr>
            </w:pPr>
            <w:sdt>
              <w:sdtPr>
                <w:rPr>
                  <w:rFonts w:cs="Arial"/>
                  <w:sz w:val="24"/>
                </w:rPr>
                <w:id w:val="-92417972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027908" w:rsidRPr="00CF795B" w14:paraId="6E10A49C" w14:textId="77777777" w:rsidTr="008B5F70">
        <w:trPr>
          <w:trHeight w:val="499"/>
        </w:trPr>
        <w:tc>
          <w:tcPr>
            <w:tcW w:w="483" w:type="dxa"/>
            <w:vMerge/>
          </w:tcPr>
          <w:p w14:paraId="3E42018B" w14:textId="77777777" w:rsidR="00027908" w:rsidRDefault="00027908" w:rsidP="008B5F70">
            <w:pPr>
              <w:rPr>
                <w:rFonts w:cs="Arial"/>
                <w:sz w:val="24"/>
              </w:rPr>
            </w:pPr>
          </w:p>
        </w:tc>
        <w:tc>
          <w:tcPr>
            <w:tcW w:w="2691" w:type="dxa"/>
            <w:vMerge/>
          </w:tcPr>
          <w:p w14:paraId="05420665" w14:textId="77777777" w:rsidR="00027908" w:rsidRPr="00CF795B" w:rsidRDefault="00027908" w:rsidP="008B5F70">
            <w:pPr>
              <w:rPr>
                <w:sz w:val="24"/>
              </w:rPr>
            </w:pPr>
          </w:p>
        </w:tc>
        <w:sdt>
          <w:sdtPr>
            <w:rPr>
              <w:rFonts w:cs="Arial"/>
              <w:sz w:val="24"/>
            </w:rPr>
            <w:id w:val="-834300896"/>
            <w:placeholder>
              <w:docPart w:val="3ACC03A6B4F549A195CDE368458396B9"/>
            </w:placeholder>
            <w:showingPlcHdr/>
          </w:sdtPr>
          <w:sdtContent>
            <w:tc>
              <w:tcPr>
                <w:tcW w:w="6353" w:type="dxa"/>
              </w:tcPr>
              <w:p w14:paraId="50FBFC73" w14:textId="77777777" w:rsidR="00027908" w:rsidRDefault="00027908" w:rsidP="008B5F70">
                <w:pPr>
                  <w:rPr>
                    <w:rFonts w:cs="Arial"/>
                    <w:sz w:val="24"/>
                  </w:rPr>
                </w:pPr>
                <w:r w:rsidRPr="004C39B5">
                  <w:rPr>
                    <w:rStyle w:val="PlaceholderText"/>
                    <w:rFonts w:eastAsiaTheme="minorHAnsi"/>
                  </w:rPr>
                  <w:t>Click or tap here to enter text.</w:t>
                </w:r>
              </w:p>
            </w:tc>
          </w:sdtContent>
        </w:sdt>
      </w:tr>
      <w:tr w:rsidR="00027908" w:rsidRPr="00CF795B" w14:paraId="63C0E193" w14:textId="77777777" w:rsidTr="008B5F70">
        <w:trPr>
          <w:trHeight w:val="799"/>
        </w:trPr>
        <w:tc>
          <w:tcPr>
            <w:tcW w:w="483" w:type="dxa"/>
            <w:vMerge w:val="restart"/>
          </w:tcPr>
          <w:p w14:paraId="476E70AF" w14:textId="638C55F2" w:rsidR="00027908" w:rsidRPr="00CF795B" w:rsidRDefault="00027908" w:rsidP="008B5F70">
            <w:pPr>
              <w:rPr>
                <w:rFonts w:cs="Arial"/>
                <w:sz w:val="24"/>
              </w:rPr>
            </w:pPr>
            <w:r>
              <w:rPr>
                <w:rFonts w:cs="Arial"/>
                <w:sz w:val="24"/>
              </w:rPr>
              <w:t>6</w:t>
            </w:r>
          </w:p>
        </w:tc>
        <w:tc>
          <w:tcPr>
            <w:tcW w:w="2691" w:type="dxa"/>
            <w:vMerge w:val="restart"/>
          </w:tcPr>
          <w:p w14:paraId="72E5B95F" w14:textId="25199CE3" w:rsidR="00027908" w:rsidRPr="00A10CD1" w:rsidRDefault="00014BAA" w:rsidP="008B5F70">
            <w:pPr>
              <w:pStyle w:val="BodyText"/>
              <w:rPr>
                <w:rFonts w:cs="Arial"/>
                <w:sz w:val="24"/>
              </w:rPr>
            </w:pPr>
            <w:r w:rsidRPr="00014BAA">
              <w:rPr>
                <w:rFonts w:cs="Arial"/>
                <w:sz w:val="24"/>
              </w:rPr>
              <w:t>Should Storage ALF be floored at zero?</w:t>
            </w:r>
          </w:p>
        </w:tc>
        <w:tc>
          <w:tcPr>
            <w:tcW w:w="6353" w:type="dxa"/>
          </w:tcPr>
          <w:p w14:paraId="72055C82" w14:textId="77777777" w:rsidR="00027908" w:rsidRDefault="00027908" w:rsidP="008B5F70">
            <w:pPr>
              <w:rPr>
                <w:rFonts w:cs="Arial"/>
                <w:sz w:val="24"/>
              </w:rPr>
            </w:pPr>
            <w:sdt>
              <w:sdtPr>
                <w:rPr>
                  <w:rFonts w:cs="Arial"/>
                  <w:sz w:val="24"/>
                </w:rPr>
                <w:id w:val="-214411075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52BACFC0" w14:textId="77777777" w:rsidR="00027908" w:rsidRPr="00CF795B" w:rsidRDefault="00027908" w:rsidP="008B5F70">
            <w:pPr>
              <w:rPr>
                <w:rFonts w:cs="Arial"/>
                <w:sz w:val="24"/>
              </w:rPr>
            </w:pPr>
            <w:sdt>
              <w:sdtPr>
                <w:rPr>
                  <w:rFonts w:cs="Arial"/>
                  <w:sz w:val="24"/>
                </w:rPr>
                <w:id w:val="-379710387"/>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027908" w:rsidRPr="00CF795B" w14:paraId="19861EA6" w14:textId="77777777" w:rsidTr="00014BAA">
        <w:trPr>
          <w:trHeight w:val="685"/>
        </w:trPr>
        <w:tc>
          <w:tcPr>
            <w:tcW w:w="483" w:type="dxa"/>
            <w:vMerge/>
          </w:tcPr>
          <w:p w14:paraId="799AA2A9" w14:textId="77777777" w:rsidR="00027908" w:rsidRDefault="00027908" w:rsidP="008B5F70">
            <w:pPr>
              <w:rPr>
                <w:rFonts w:cs="Arial"/>
                <w:sz w:val="24"/>
              </w:rPr>
            </w:pPr>
          </w:p>
        </w:tc>
        <w:tc>
          <w:tcPr>
            <w:tcW w:w="2691" w:type="dxa"/>
            <w:vMerge/>
          </w:tcPr>
          <w:p w14:paraId="3C5F1A91" w14:textId="77777777" w:rsidR="00027908" w:rsidRPr="00CF795B" w:rsidRDefault="00027908" w:rsidP="008B5F70">
            <w:pPr>
              <w:pStyle w:val="BodyText"/>
              <w:rPr>
                <w:rFonts w:cs="Arial"/>
                <w:sz w:val="24"/>
              </w:rPr>
            </w:pPr>
          </w:p>
        </w:tc>
        <w:sdt>
          <w:sdtPr>
            <w:rPr>
              <w:rFonts w:cs="Arial"/>
              <w:sz w:val="24"/>
            </w:rPr>
            <w:id w:val="453453866"/>
            <w:placeholder>
              <w:docPart w:val="A10D3357E7854F3F97D7EFA9E881EE62"/>
            </w:placeholder>
            <w:showingPlcHdr/>
          </w:sdtPr>
          <w:sdtContent>
            <w:tc>
              <w:tcPr>
                <w:tcW w:w="6353" w:type="dxa"/>
              </w:tcPr>
              <w:p w14:paraId="278AF92E" w14:textId="77777777" w:rsidR="00027908" w:rsidRDefault="00027908" w:rsidP="008B5F70">
                <w:pPr>
                  <w:rPr>
                    <w:rFonts w:cs="Arial"/>
                    <w:sz w:val="24"/>
                  </w:rPr>
                </w:pPr>
                <w:r w:rsidRPr="004C39B5">
                  <w:rPr>
                    <w:rStyle w:val="PlaceholderText"/>
                    <w:rFonts w:eastAsiaTheme="minorHAnsi"/>
                  </w:rPr>
                  <w:t>Click or tap here to enter text.</w:t>
                </w:r>
              </w:p>
            </w:tc>
          </w:sdtContent>
        </w:sdt>
      </w:tr>
      <w:tr w:rsidR="00014BAA" w:rsidRPr="00CF795B" w14:paraId="789D985B" w14:textId="77777777" w:rsidTr="008B5F70">
        <w:trPr>
          <w:trHeight w:val="799"/>
        </w:trPr>
        <w:tc>
          <w:tcPr>
            <w:tcW w:w="483" w:type="dxa"/>
            <w:vMerge w:val="restart"/>
          </w:tcPr>
          <w:p w14:paraId="1A893FC2" w14:textId="2413244A" w:rsidR="00014BAA" w:rsidRDefault="00014BAA" w:rsidP="00027908">
            <w:pPr>
              <w:rPr>
                <w:rFonts w:cs="Arial"/>
                <w:sz w:val="24"/>
              </w:rPr>
            </w:pPr>
            <w:r>
              <w:rPr>
                <w:rFonts w:cs="Arial"/>
                <w:sz w:val="24"/>
              </w:rPr>
              <w:t>7</w:t>
            </w:r>
          </w:p>
        </w:tc>
        <w:tc>
          <w:tcPr>
            <w:tcW w:w="2691" w:type="dxa"/>
            <w:vMerge w:val="restart"/>
          </w:tcPr>
          <w:p w14:paraId="1E5FC5CD" w14:textId="387C5964" w:rsidR="00014BAA" w:rsidRPr="00CF795B" w:rsidRDefault="00014BAA" w:rsidP="00027908">
            <w:pPr>
              <w:pStyle w:val="BodyText"/>
              <w:rPr>
                <w:rFonts w:cs="Arial"/>
                <w:sz w:val="24"/>
              </w:rPr>
            </w:pPr>
            <w:r w:rsidRPr="00014BAA">
              <w:rPr>
                <w:rFonts w:cs="Arial"/>
                <w:sz w:val="24"/>
              </w:rPr>
              <w:t>Would CMP393 disincentivise storage from locating in the south?</w:t>
            </w:r>
          </w:p>
        </w:tc>
        <w:tc>
          <w:tcPr>
            <w:tcW w:w="6353" w:type="dxa"/>
          </w:tcPr>
          <w:p w14:paraId="31EC5569" w14:textId="77777777" w:rsidR="00014BAA" w:rsidRDefault="00014BAA" w:rsidP="00027908">
            <w:pPr>
              <w:rPr>
                <w:rFonts w:cs="Arial"/>
                <w:sz w:val="24"/>
              </w:rPr>
            </w:pPr>
            <w:sdt>
              <w:sdtPr>
                <w:rPr>
                  <w:rFonts w:cs="Arial"/>
                  <w:sz w:val="24"/>
                </w:rPr>
                <w:id w:val="76164328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5B341885" w14:textId="529579C1" w:rsidR="00014BAA" w:rsidRDefault="00014BAA" w:rsidP="00027908">
            <w:pPr>
              <w:rPr>
                <w:rFonts w:cs="Arial"/>
                <w:sz w:val="24"/>
              </w:rPr>
            </w:pPr>
            <w:sdt>
              <w:sdtPr>
                <w:rPr>
                  <w:rFonts w:cs="Arial"/>
                  <w:sz w:val="24"/>
                </w:rPr>
                <w:id w:val="188111296"/>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014BAA" w:rsidRPr="00CF795B" w14:paraId="732EB23B" w14:textId="77777777" w:rsidTr="008B5F70">
        <w:trPr>
          <w:trHeight w:val="799"/>
        </w:trPr>
        <w:tc>
          <w:tcPr>
            <w:tcW w:w="483" w:type="dxa"/>
            <w:vMerge/>
          </w:tcPr>
          <w:p w14:paraId="21F8F716" w14:textId="77777777" w:rsidR="00014BAA" w:rsidRDefault="00014BAA" w:rsidP="00027908">
            <w:pPr>
              <w:rPr>
                <w:rFonts w:cs="Arial"/>
                <w:sz w:val="24"/>
              </w:rPr>
            </w:pPr>
          </w:p>
        </w:tc>
        <w:tc>
          <w:tcPr>
            <w:tcW w:w="2691" w:type="dxa"/>
            <w:vMerge/>
          </w:tcPr>
          <w:p w14:paraId="672BD7D6" w14:textId="77777777" w:rsidR="00014BAA" w:rsidRPr="00CF795B" w:rsidRDefault="00014BAA" w:rsidP="00027908">
            <w:pPr>
              <w:pStyle w:val="BodyText"/>
              <w:rPr>
                <w:rFonts w:cs="Arial"/>
                <w:sz w:val="24"/>
              </w:rPr>
            </w:pPr>
          </w:p>
        </w:tc>
        <w:sdt>
          <w:sdtPr>
            <w:rPr>
              <w:rFonts w:cs="Arial"/>
              <w:sz w:val="24"/>
            </w:rPr>
            <w:id w:val="2026436362"/>
            <w:placeholder>
              <w:docPart w:val="ED4A438CAC20420EBD0A5B20E1B74007"/>
            </w:placeholder>
            <w:showingPlcHdr/>
          </w:sdtPr>
          <w:sdtContent>
            <w:tc>
              <w:tcPr>
                <w:tcW w:w="6353" w:type="dxa"/>
              </w:tcPr>
              <w:p w14:paraId="18042C93" w14:textId="61786F6D" w:rsidR="00014BAA" w:rsidRDefault="00014BAA" w:rsidP="00027908">
                <w:pPr>
                  <w:rPr>
                    <w:rFonts w:ascii="MS Gothic" w:eastAsia="MS Gothic" w:hAnsi="MS Gothic" w:cs="Arial" w:hint="eastAsia"/>
                    <w:sz w:val="24"/>
                  </w:rPr>
                </w:pPr>
                <w:r w:rsidRPr="004C39B5">
                  <w:rPr>
                    <w:rStyle w:val="PlaceholderText"/>
                    <w:rFonts w:eastAsiaTheme="minorHAnsi"/>
                  </w:rPr>
                  <w:t>Click or tap here to enter text.</w:t>
                </w:r>
              </w:p>
            </w:tc>
          </w:sdtContent>
        </w:sdt>
      </w:tr>
      <w:tr w:rsidR="00014BAA" w:rsidRPr="00CF795B" w14:paraId="4521830C" w14:textId="77777777" w:rsidTr="008B5F70">
        <w:trPr>
          <w:trHeight w:val="799"/>
        </w:trPr>
        <w:tc>
          <w:tcPr>
            <w:tcW w:w="483" w:type="dxa"/>
            <w:vMerge w:val="restart"/>
          </w:tcPr>
          <w:p w14:paraId="4AAF3B9E" w14:textId="4F0DB649" w:rsidR="00014BAA" w:rsidRDefault="00014BAA" w:rsidP="00014BAA">
            <w:pPr>
              <w:rPr>
                <w:rFonts w:cs="Arial"/>
                <w:sz w:val="24"/>
              </w:rPr>
            </w:pPr>
            <w:r>
              <w:rPr>
                <w:rFonts w:cs="Arial"/>
                <w:sz w:val="24"/>
              </w:rPr>
              <w:t>8</w:t>
            </w:r>
          </w:p>
        </w:tc>
        <w:tc>
          <w:tcPr>
            <w:tcW w:w="2691" w:type="dxa"/>
            <w:vMerge w:val="restart"/>
          </w:tcPr>
          <w:p w14:paraId="3F8EF3FD" w14:textId="183EB9F6" w:rsidR="00014BAA" w:rsidRPr="00CF795B" w:rsidRDefault="00014BAA" w:rsidP="00014BAA">
            <w:pPr>
              <w:pStyle w:val="BodyText"/>
              <w:rPr>
                <w:rFonts w:cs="Arial"/>
                <w:sz w:val="24"/>
              </w:rPr>
            </w:pPr>
            <w:r w:rsidRPr="00014BAA">
              <w:rPr>
                <w:rFonts w:cs="Arial"/>
                <w:sz w:val="24"/>
              </w:rPr>
              <w:t xml:space="preserve">Should storage have its own generation classification for </w:t>
            </w:r>
            <w:proofErr w:type="spellStart"/>
            <w:r w:rsidRPr="00014BAA">
              <w:rPr>
                <w:rFonts w:cs="Arial"/>
                <w:sz w:val="24"/>
              </w:rPr>
              <w:t>TNUoS</w:t>
            </w:r>
            <w:proofErr w:type="spellEnd"/>
            <w:r w:rsidRPr="00014BAA">
              <w:rPr>
                <w:rFonts w:cs="Arial"/>
                <w:sz w:val="24"/>
              </w:rPr>
              <w:t>?</w:t>
            </w:r>
          </w:p>
        </w:tc>
        <w:tc>
          <w:tcPr>
            <w:tcW w:w="6353" w:type="dxa"/>
          </w:tcPr>
          <w:p w14:paraId="2A092ADB" w14:textId="77777777" w:rsidR="00014BAA" w:rsidRDefault="00014BAA" w:rsidP="00014BAA">
            <w:pPr>
              <w:rPr>
                <w:rFonts w:cs="Arial"/>
                <w:sz w:val="24"/>
              </w:rPr>
            </w:pPr>
            <w:sdt>
              <w:sdtPr>
                <w:rPr>
                  <w:rFonts w:cs="Arial"/>
                  <w:sz w:val="24"/>
                </w:rPr>
                <w:id w:val="99037131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6A3317B6" w14:textId="3CBDD233" w:rsidR="00014BAA" w:rsidRDefault="00014BAA" w:rsidP="00014BAA">
            <w:pPr>
              <w:rPr>
                <w:rFonts w:cs="Arial"/>
                <w:sz w:val="24"/>
              </w:rPr>
            </w:pPr>
            <w:sdt>
              <w:sdtPr>
                <w:rPr>
                  <w:rFonts w:cs="Arial"/>
                  <w:sz w:val="24"/>
                </w:rPr>
                <w:id w:val="214238059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014BAA" w:rsidRPr="00CF795B" w14:paraId="0ED93DE5" w14:textId="77777777" w:rsidTr="008B5F70">
        <w:trPr>
          <w:trHeight w:val="799"/>
        </w:trPr>
        <w:tc>
          <w:tcPr>
            <w:tcW w:w="483" w:type="dxa"/>
            <w:vMerge/>
          </w:tcPr>
          <w:p w14:paraId="2B95C61A" w14:textId="77777777" w:rsidR="00014BAA" w:rsidRDefault="00014BAA" w:rsidP="00014BAA">
            <w:pPr>
              <w:rPr>
                <w:rFonts w:cs="Arial"/>
                <w:sz w:val="24"/>
              </w:rPr>
            </w:pPr>
          </w:p>
        </w:tc>
        <w:tc>
          <w:tcPr>
            <w:tcW w:w="2691" w:type="dxa"/>
            <w:vMerge/>
          </w:tcPr>
          <w:p w14:paraId="2BDDA545" w14:textId="77777777" w:rsidR="00014BAA" w:rsidRPr="00CF795B" w:rsidRDefault="00014BAA" w:rsidP="00014BAA">
            <w:pPr>
              <w:pStyle w:val="BodyText"/>
              <w:rPr>
                <w:rFonts w:cs="Arial"/>
                <w:sz w:val="24"/>
              </w:rPr>
            </w:pPr>
          </w:p>
        </w:tc>
        <w:sdt>
          <w:sdtPr>
            <w:rPr>
              <w:rFonts w:cs="Arial"/>
              <w:sz w:val="24"/>
            </w:rPr>
            <w:id w:val="-837378765"/>
            <w:placeholder>
              <w:docPart w:val="541BBB09FE8F46F79E10DD6ED5942717"/>
            </w:placeholder>
            <w:showingPlcHdr/>
          </w:sdtPr>
          <w:sdtContent>
            <w:tc>
              <w:tcPr>
                <w:tcW w:w="6353" w:type="dxa"/>
              </w:tcPr>
              <w:p w14:paraId="711A0907" w14:textId="3F28207B" w:rsidR="00014BAA" w:rsidRDefault="00014BAA" w:rsidP="00014BAA">
                <w:pPr>
                  <w:rPr>
                    <w:rFonts w:ascii="MS Gothic" w:eastAsia="MS Gothic" w:hAnsi="MS Gothic" w:cs="Arial" w:hint="eastAsia"/>
                    <w:sz w:val="24"/>
                  </w:rPr>
                </w:pPr>
                <w:r w:rsidRPr="004C39B5">
                  <w:rPr>
                    <w:rStyle w:val="PlaceholderText"/>
                    <w:rFonts w:eastAsiaTheme="minorHAnsi"/>
                  </w:rPr>
                  <w:t>Click or tap here to enter text.</w:t>
                </w:r>
              </w:p>
            </w:tc>
          </w:sdtContent>
        </w:sdt>
      </w:tr>
      <w:tr w:rsidR="00014BAA" w:rsidRPr="00CF795B" w14:paraId="30ED8064" w14:textId="77777777" w:rsidTr="008B5F70">
        <w:trPr>
          <w:trHeight w:val="799"/>
        </w:trPr>
        <w:tc>
          <w:tcPr>
            <w:tcW w:w="483" w:type="dxa"/>
            <w:vMerge w:val="restart"/>
          </w:tcPr>
          <w:p w14:paraId="494040E6" w14:textId="78582682" w:rsidR="00014BAA" w:rsidRDefault="00014BAA" w:rsidP="00014BAA">
            <w:pPr>
              <w:rPr>
                <w:rFonts w:cs="Arial"/>
                <w:sz w:val="24"/>
              </w:rPr>
            </w:pPr>
            <w:r>
              <w:rPr>
                <w:rFonts w:cs="Arial"/>
                <w:sz w:val="24"/>
              </w:rPr>
              <w:lastRenderedPageBreak/>
              <w:t>9</w:t>
            </w:r>
          </w:p>
        </w:tc>
        <w:tc>
          <w:tcPr>
            <w:tcW w:w="2691" w:type="dxa"/>
            <w:vMerge w:val="restart"/>
          </w:tcPr>
          <w:p w14:paraId="410687A7" w14:textId="080B948C" w:rsidR="00014BAA" w:rsidRPr="00CF795B" w:rsidRDefault="00014BAA" w:rsidP="00014BAA">
            <w:pPr>
              <w:pStyle w:val="BodyText"/>
              <w:rPr>
                <w:rFonts w:cs="Arial"/>
                <w:sz w:val="24"/>
              </w:rPr>
            </w:pPr>
            <w:r w:rsidRPr="00014BAA">
              <w:rPr>
                <w:rFonts w:cs="Arial"/>
                <w:sz w:val="24"/>
              </w:rPr>
              <w:t>Should CMP393 apply only to storage or to all generation?</w:t>
            </w:r>
          </w:p>
        </w:tc>
        <w:tc>
          <w:tcPr>
            <w:tcW w:w="6353" w:type="dxa"/>
          </w:tcPr>
          <w:p w14:paraId="45C9BB3A" w14:textId="77777777" w:rsidR="00014BAA" w:rsidRDefault="00014BAA" w:rsidP="00014BAA">
            <w:pPr>
              <w:rPr>
                <w:rFonts w:cs="Arial"/>
                <w:sz w:val="24"/>
              </w:rPr>
            </w:pPr>
            <w:sdt>
              <w:sdtPr>
                <w:rPr>
                  <w:rFonts w:cs="Arial"/>
                  <w:sz w:val="24"/>
                </w:rPr>
                <w:id w:val="363104631"/>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328EF22D" w14:textId="67207543" w:rsidR="00014BAA" w:rsidRDefault="00014BAA" w:rsidP="00014BAA">
            <w:pPr>
              <w:rPr>
                <w:rFonts w:cs="Arial"/>
                <w:sz w:val="24"/>
              </w:rPr>
            </w:pPr>
            <w:sdt>
              <w:sdtPr>
                <w:rPr>
                  <w:rFonts w:cs="Arial"/>
                  <w:sz w:val="24"/>
                </w:rPr>
                <w:id w:val="8226897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014BAA" w:rsidRPr="00CF795B" w14:paraId="41C65CFE" w14:textId="77777777" w:rsidTr="008B5F70">
        <w:trPr>
          <w:trHeight w:val="799"/>
        </w:trPr>
        <w:tc>
          <w:tcPr>
            <w:tcW w:w="483" w:type="dxa"/>
            <w:vMerge/>
          </w:tcPr>
          <w:p w14:paraId="292E56B9" w14:textId="77777777" w:rsidR="00014BAA" w:rsidRDefault="00014BAA" w:rsidP="00014BAA">
            <w:pPr>
              <w:rPr>
                <w:rFonts w:cs="Arial"/>
                <w:sz w:val="24"/>
              </w:rPr>
            </w:pPr>
          </w:p>
        </w:tc>
        <w:tc>
          <w:tcPr>
            <w:tcW w:w="2691" w:type="dxa"/>
            <w:vMerge/>
          </w:tcPr>
          <w:p w14:paraId="71C1B492" w14:textId="77777777" w:rsidR="00014BAA" w:rsidRPr="00CF795B" w:rsidRDefault="00014BAA" w:rsidP="00014BAA">
            <w:pPr>
              <w:pStyle w:val="BodyText"/>
              <w:rPr>
                <w:rFonts w:cs="Arial"/>
                <w:sz w:val="24"/>
              </w:rPr>
            </w:pPr>
          </w:p>
        </w:tc>
        <w:sdt>
          <w:sdtPr>
            <w:rPr>
              <w:rFonts w:cs="Arial"/>
              <w:sz w:val="24"/>
            </w:rPr>
            <w:id w:val="-863208995"/>
            <w:placeholder>
              <w:docPart w:val="CF559F2133B54A2ABC1F9123492AFD1D"/>
            </w:placeholder>
            <w:showingPlcHdr/>
          </w:sdtPr>
          <w:sdtContent>
            <w:tc>
              <w:tcPr>
                <w:tcW w:w="6353" w:type="dxa"/>
              </w:tcPr>
              <w:p w14:paraId="2F393C2D" w14:textId="71EA6386" w:rsidR="00014BAA" w:rsidRDefault="00014BAA" w:rsidP="00014BAA">
                <w:pPr>
                  <w:rPr>
                    <w:rFonts w:ascii="MS Gothic" w:eastAsia="MS Gothic" w:hAnsi="MS Gothic" w:cs="Arial" w:hint="eastAsia"/>
                    <w:sz w:val="24"/>
                  </w:rPr>
                </w:pPr>
                <w:r w:rsidRPr="004C39B5">
                  <w:rPr>
                    <w:rStyle w:val="PlaceholderText"/>
                    <w:rFonts w:eastAsiaTheme="minorHAnsi"/>
                  </w:rPr>
                  <w:t>Click or tap here to enter text.</w:t>
                </w:r>
              </w:p>
            </w:tc>
          </w:sdtContent>
        </w:sdt>
      </w:tr>
      <w:tr w:rsidR="00014BAA" w:rsidRPr="00CF795B" w14:paraId="2FBE7DEF" w14:textId="77777777" w:rsidTr="008B5F70">
        <w:trPr>
          <w:trHeight w:val="799"/>
        </w:trPr>
        <w:tc>
          <w:tcPr>
            <w:tcW w:w="483" w:type="dxa"/>
            <w:vMerge w:val="restart"/>
          </w:tcPr>
          <w:p w14:paraId="50888F57" w14:textId="59326944" w:rsidR="00014BAA" w:rsidRDefault="00014BAA" w:rsidP="00014BAA">
            <w:pPr>
              <w:rPr>
                <w:rFonts w:cs="Arial"/>
                <w:sz w:val="24"/>
              </w:rPr>
            </w:pPr>
            <w:r>
              <w:rPr>
                <w:rFonts w:cs="Arial"/>
                <w:sz w:val="24"/>
              </w:rPr>
              <w:t>10</w:t>
            </w:r>
          </w:p>
        </w:tc>
        <w:tc>
          <w:tcPr>
            <w:tcW w:w="2691" w:type="dxa"/>
            <w:vMerge w:val="restart"/>
          </w:tcPr>
          <w:p w14:paraId="21EFDADE" w14:textId="63C576C3" w:rsidR="00014BAA" w:rsidRPr="00CF795B" w:rsidRDefault="00014BAA" w:rsidP="00014BAA">
            <w:pPr>
              <w:pStyle w:val="BodyText"/>
              <w:rPr>
                <w:rFonts w:cs="Arial"/>
                <w:sz w:val="24"/>
              </w:rPr>
            </w:pPr>
            <w:r w:rsidRPr="00014BAA">
              <w:rPr>
                <w:rFonts w:cs="Arial"/>
                <w:sz w:val="24"/>
              </w:rPr>
              <w:t xml:space="preserve">How, if at all, does the proposed methodology interact with demand </w:t>
            </w:r>
            <w:proofErr w:type="spellStart"/>
            <w:r w:rsidRPr="00014BAA">
              <w:rPr>
                <w:rFonts w:cs="Arial"/>
                <w:sz w:val="24"/>
              </w:rPr>
              <w:t>TNUoS</w:t>
            </w:r>
            <w:proofErr w:type="spellEnd"/>
            <w:r w:rsidRPr="00014BAA">
              <w:rPr>
                <w:rFonts w:cs="Arial"/>
                <w:sz w:val="24"/>
              </w:rPr>
              <w:t xml:space="preserve"> charging?</w:t>
            </w:r>
          </w:p>
        </w:tc>
        <w:tc>
          <w:tcPr>
            <w:tcW w:w="6353" w:type="dxa"/>
          </w:tcPr>
          <w:p w14:paraId="1BDBC845" w14:textId="77777777" w:rsidR="00014BAA" w:rsidRDefault="00014BAA" w:rsidP="00014BAA">
            <w:pPr>
              <w:rPr>
                <w:rFonts w:cs="Arial"/>
                <w:sz w:val="24"/>
              </w:rPr>
            </w:pPr>
            <w:sdt>
              <w:sdtPr>
                <w:rPr>
                  <w:rFonts w:cs="Arial"/>
                  <w:sz w:val="24"/>
                </w:rPr>
                <w:id w:val="-14273992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09AC3D76" w14:textId="599EBA55" w:rsidR="00014BAA" w:rsidRDefault="00014BAA" w:rsidP="00014BAA">
            <w:pPr>
              <w:rPr>
                <w:rFonts w:cs="Arial"/>
                <w:sz w:val="24"/>
              </w:rPr>
            </w:pPr>
            <w:sdt>
              <w:sdtPr>
                <w:rPr>
                  <w:rFonts w:cs="Arial"/>
                  <w:sz w:val="24"/>
                </w:rPr>
                <w:id w:val="-83060944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014BAA" w:rsidRPr="00CF795B" w14:paraId="33F1B7A1" w14:textId="77777777" w:rsidTr="008B5F70">
        <w:trPr>
          <w:trHeight w:val="799"/>
        </w:trPr>
        <w:tc>
          <w:tcPr>
            <w:tcW w:w="483" w:type="dxa"/>
            <w:vMerge/>
          </w:tcPr>
          <w:p w14:paraId="74F17D8D" w14:textId="77777777" w:rsidR="00014BAA" w:rsidRDefault="00014BAA" w:rsidP="00014BAA">
            <w:pPr>
              <w:rPr>
                <w:rFonts w:cs="Arial"/>
                <w:sz w:val="24"/>
              </w:rPr>
            </w:pPr>
          </w:p>
        </w:tc>
        <w:tc>
          <w:tcPr>
            <w:tcW w:w="2691" w:type="dxa"/>
            <w:vMerge/>
          </w:tcPr>
          <w:p w14:paraId="6F6A81F5" w14:textId="77777777" w:rsidR="00014BAA" w:rsidRPr="00CF795B" w:rsidRDefault="00014BAA" w:rsidP="00014BAA">
            <w:pPr>
              <w:pStyle w:val="BodyText"/>
              <w:rPr>
                <w:rFonts w:cs="Arial"/>
                <w:sz w:val="24"/>
              </w:rPr>
            </w:pPr>
          </w:p>
        </w:tc>
        <w:sdt>
          <w:sdtPr>
            <w:rPr>
              <w:rFonts w:cs="Arial"/>
              <w:sz w:val="24"/>
            </w:rPr>
            <w:id w:val="-1400979718"/>
            <w:placeholder>
              <w:docPart w:val="74B31801F02843A9A66C626BE1785417"/>
            </w:placeholder>
            <w:showingPlcHdr/>
          </w:sdtPr>
          <w:sdtContent>
            <w:tc>
              <w:tcPr>
                <w:tcW w:w="6353" w:type="dxa"/>
              </w:tcPr>
              <w:p w14:paraId="64087808" w14:textId="5B1E6478" w:rsidR="00014BAA" w:rsidRDefault="00014BAA" w:rsidP="00014BAA">
                <w:pPr>
                  <w:rPr>
                    <w:rFonts w:ascii="MS Gothic" w:eastAsia="MS Gothic" w:hAnsi="MS Gothic" w:cs="Arial" w:hint="eastAsia"/>
                    <w:sz w:val="24"/>
                  </w:rPr>
                </w:pPr>
                <w:r w:rsidRPr="004C39B5">
                  <w:rPr>
                    <w:rStyle w:val="PlaceholderText"/>
                    <w:rFonts w:eastAsiaTheme="minorHAnsi"/>
                  </w:rPr>
                  <w:t>Click or tap here to enter text.</w:t>
                </w:r>
              </w:p>
            </w:tc>
          </w:sdtContent>
        </w:sdt>
      </w:tr>
      <w:tr w:rsidR="00014BAA" w:rsidRPr="00CF795B" w14:paraId="6C30FD5F" w14:textId="77777777" w:rsidTr="008B5F70">
        <w:trPr>
          <w:trHeight w:val="799"/>
        </w:trPr>
        <w:tc>
          <w:tcPr>
            <w:tcW w:w="483" w:type="dxa"/>
            <w:vMerge w:val="restart"/>
          </w:tcPr>
          <w:p w14:paraId="69D0B8B0" w14:textId="5A57D53D" w:rsidR="00014BAA" w:rsidRDefault="00014BAA" w:rsidP="00014BAA">
            <w:pPr>
              <w:rPr>
                <w:rFonts w:cs="Arial"/>
                <w:sz w:val="24"/>
              </w:rPr>
            </w:pPr>
            <w:r>
              <w:rPr>
                <w:rFonts w:cs="Arial"/>
                <w:sz w:val="24"/>
              </w:rPr>
              <w:t>1</w:t>
            </w:r>
            <w:r>
              <w:rPr>
                <w:rFonts w:cs="Arial"/>
                <w:sz w:val="24"/>
              </w:rPr>
              <w:t>1</w:t>
            </w:r>
          </w:p>
        </w:tc>
        <w:tc>
          <w:tcPr>
            <w:tcW w:w="2691" w:type="dxa"/>
            <w:vMerge w:val="restart"/>
          </w:tcPr>
          <w:p w14:paraId="074A1C92" w14:textId="46189848" w:rsidR="00014BAA" w:rsidRPr="00CF795B" w:rsidRDefault="00014BAA" w:rsidP="00014BAA">
            <w:pPr>
              <w:pStyle w:val="BodyText"/>
              <w:rPr>
                <w:rFonts w:cs="Arial"/>
                <w:sz w:val="24"/>
              </w:rPr>
            </w:pPr>
            <w:r w:rsidRPr="00014BAA">
              <w:rPr>
                <w:rFonts w:cs="Arial"/>
                <w:sz w:val="24"/>
              </w:rPr>
              <w:t xml:space="preserve">Does the proposed solution have any materially different impact on battery storage compared to pumped storage that should be considered (While </w:t>
            </w:r>
            <w:proofErr w:type="gramStart"/>
            <w:r w:rsidRPr="00014BAA">
              <w:rPr>
                <w:rFonts w:cs="Arial"/>
                <w:sz w:val="24"/>
              </w:rPr>
              <w:t>taking into account</w:t>
            </w:r>
            <w:proofErr w:type="gramEnd"/>
            <w:r w:rsidRPr="00014BAA">
              <w:rPr>
                <w:rFonts w:cs="Arial"/>
                <w:sz w:val="24"/>
              </w:rPr>
              <w:t xml:space="preserve"> the proxy nature of </w:t>
            </w:r>
            <w:proofErr w:type="spellStart"/>
            <w:r w:rsidRPr="00014BAA">
              <w:rPr>
                <w:rFonts w:cs="Arial"/>
                <w:sz w:val="24"/>
              </w:rPr>
              <w:t>TNUoS</w:t>
            </w:r>
            <w:proofErr w:type="spellEnd"/>
            <w:r w:rsidRPr="00014BAA">
              <w:rPr>
                <w:rFonts w:cs="Arial"/>
                <w:sz w:val="24"/>
              </w:rPr>
              <w:t>)?</w:t>
            </w:r>
          </w:p>
        </w:tc>
        <w:tc>
          <w:tcPr>
            <w:tcW w:w="6353" w:type="dxa"/>
          </w:tcPr>
          <w:p w14:paraId="7E101D76" w14:textId="77777777" w:rsidR="00014BAA" w:rsidRDefault="00014BAA" w:rsidP="00014BAA">
            <w:pPr>
              <w:rPr>
                <w:rFonts w:cs="Arial"/>
                <w:sz w:val="24"/>
              </w:rPr>
            </w:pPr>
            <w:sdt>
              <w:sdtPr>
                <w:rPr>
                  <w:rFonts w:cs="Arial"/>
                  <w:sz w:val="24"/>
                </w:rPr>
                <w:id w:val="-91808552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Yes</w:t>
            </w:r>
          </w:p>
          <w:p w14:paraId="4136BE58" w14:textId="4B472F4D" w:rsidR="00014BAA" w:rsidRDefault="00014BAA" w:rsidP="00014BAA">
            <w:pPr>
              <w:rPr>
                <w:rFonts w:cs="Arial"/>
                <w:sz w:val="24"/>
              </w:rPr>
            </w:pPr>
            <w:sdt>
              <w:sdtPr>
                <w:rPr>
                  <w:rFonts w:cs="Arial"/>
                  <w:sz w:val="24"/>
                </w:rPr>
                <w:id w:val="1535232759"/>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w:t>
            </w:r>
          </w:p>
        </w:tc>
      </w:tr>
      <w:tr w:rsidR="00014BAA" w:rsidRPr="00CF795B" w14:paraId="1417AD10" w14:textId="77777777" w:rsidTr="008B5F70">
        <w:trPr>
          <w:trHeight w:val="799"/>
        </w:trPr>
        <w:tc>
          <w:tcPr>
            <w:tcW w:w="483" w:type="dxa"/>
            <w:vMerge/>
          </w:tcPr>
          <w:p w14:paraId="775E85A0" w14:textId="77777777" w:rsidR="00014BAA" w:rsidRDefault="00014BAA" w:rsidP="00014BAA">
            <w:pPr>
              <w:rPr>
                <w:rFonts w:cs="Arial"/>
                <w:sz w:val="24"/>
              </w:rPr>
            </w:pPr>
          </w:p>
        </w:tc>
        <w:tc>
          <w:tcPr>
            <w:tcW w:w="2691" w:type="dxa"/>
            <w:vMerge/>
          </w:tcPr>
          <w:p w14:paraId="0039305B" w14:textId="77777777" w:rsidR="00014BAA" w:rsidRPr="00CF795B" w:rsidRDefault="00014BAA" w:rsidP="00014BAA">
            <w:pPr>
              <w:pStyle w:val="BodyText"/>
              <w:rPr>
                <w:rFonts w:cs="Arial"/>
                <w:sz w:val="24"/>
              </w:rPr>
            </w:pPr>
          </w:p>
        </w:tc>
        <w:sdt>
          <w:sdtPr>
            <w:rPr>
              <w:rFonts w:cs="Arial"/>
              <w:sz w:val="24"/>
            </w:rPr>
            <w:id w:val="-1010984186"/>
            <w:placeholder>
              <w:docPart w:val="190AFE5384A94C95A0510722DBEC91CA"/>
            </w:placeholder>
            <w:showingPlcHdr/>
          </w:sdtPr>
          <w:sdtContent>
            <w:tc>
              <w:tcPr>
                <w:tcW w:w="6353" w:type="dxa"/>
              </w:tcPr>
              <w:p w14:paraId="2D00D5D2" w14:textId="6B570385" w:rsidR="00014BAA" w:rsidRDefault="00014BAA" w:rsidP="00014BAA">
                <w:pPr>
                  <w:rPr>
                    <w:rFonts w:ascii="MS Gothic" w:eastAsia="MS Gothic" w:hAnsi="MS Gothic" w:cs="Arial" w:hint="eastAsia"/>
                    <w:sz w:val="24"/>
                  </w:rPr>
                </w:pPr>
                <w:r w:rsidRPr="004C39B5">
                  <w:rPr>
                    <w:rStyle w:val="PlaceholderText"/>
                    <w:rFonts w:eastAsiaTheme="minorHAnsi"/>
                  </w:rPr>
                  <w:t>Click or tap here to enter text.</w:t>
                </w:r>
              </w:p>
            </w:tc>
          </w:sdtContent>
        </w:sdt>
      </w:tr>
    </w:tbl>
    <w:p w14:paraId="3BFA54A6" w14:textId="442D4AA4" w:rsidR="00027908" w:rsidRDefault="00027908" w:rsidP="0006725A">
      <w:pPr>
        <w:pStyle w:val="BodyText"/>
        <w:ind w:right="-97"/>
        <w:rPr>
          <w:b/>
          <w:sz w:val="24"/>
        </w:rPr>
      </w:pPr>
    </w:p>
    <w:p w14:paraId="796B59BE" w14:textId="77777777" w:rsidR="004D3F68" w:rsidRDefault="004D3F68" w:rsidP="0006725A">
      <w:pPr>
        <w:pStyle w:val="BodyText"/>
        <w:ind w:right="-97"/>
        <w:rPr>
          <w:b/>
          <w:sz w:val="24"/>
        </w:rPr>
      </w:pPr>
    </w:p>
    <w:p w14:paraId="265EB7F9" w14:textId="77777777" w:rsidR="00BF1D93" w:rsidRDefault="00BF1D93" w:rsidP="0006725A">
      <w:pPr>
        <w:pStyle w:val="BodyText"/>
        <w:ind w:right="-97"/>
        <w:rPr>
          <w:b/>
          <w:sz w:val="24"/>
        </w:rPr>
      </w:pPr>
    </w:p>
    <w:p w14:paraId="1AC49F4E" w14:textId="77777777" w:rsidR="00BF1D93" w:rsidRPr="00CF795B" w:rsidRDefault="00BF1D93" w:rsidP="0006725A">
      <w:pPr>
        <w:pStyle w:val="BodyText"/>
        <w:ind w:right="-97"/>
        <w:rPr>
          <w:b/>
          <w:sz w:val="24"/>
        </w:rPr>
      </w:pPr>
    </w:p>
    <w:sectPr w:rsidR="00BF1D93"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7718" w14:textId="77777777" w:rsidR="001C4348" w:rsidRDefault="001C4348" w:rsidP="0006725A">
      <w:pPr>
        <w:spacing w:line="240" w:lineRule="auto"/>
      </w:pPr>
      <w:r>
        <w:separator/>
      </w:r>
    </w:p>
  </w:endnote>
  <w:endnote w:type="continuationSeparator" w:id="0">
    <w:p w14:paraId="6D0551A3" w14:textId="77777777" w:rsidR="001C4348" w:rsidRDefault="001C4348"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1F1D"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B9E87F5"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2F45" w14:textId="77777777" w:rsidR="001C4348" w:rsidRDefault="001C4348" w:rsidP="0006725A">
      <w:pPr>
        <w:spacing w:line="240" w:lineRule="auto"/>
      </w:pPr>
      <w:r>
        <w:separator/>
      </w:r>
    </w:p>
  </w:footnote>
  <w:footnote w:type="continuationSeparator" w:id="0">
    <w:p w14:paraId="41ADD1FF" w14:textId="77777777" w:rsidR="001C4348" w:rsidRDefault="001C4348"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BC75" w14:textId="3E5754D3" w:rsidR="00313FF2" w:rsidRDefault="00921756" w:rsidP="00A63A1C">
    <w:pPr>
      <w:pStyle w:val="Header"/>
      <w:ind w:left="720" w:firstLine="720"/>
      <w:jc w:val="right"/>
    </w:pPr>
    <w:r w:rsidRPr="00921756">
      <w:rPr>
        <w:noProof/>
      </w:rPr>
      <w:drawing>
        <wp:anchor distT="0" distB="0" distL="114300" distR="114300" simplePos="0" relativeHeight="251658240" behindDoc="1" locked="0" layoutInCell="1" allowOverlap="1" wp14:anchorId="2A4CA2A7" wp14:editId="5908B5C9">
          <wp:simplePos x="0" y="0"/>
          <wp:positionH relativeFrom="margin">
            <wp:align>left</wp:align>
          </wp:positionH>
          <wp:positionV relativeFrom="paragraph">
            <wp:posOffset>47501</wp:posOffset>
          </wp:positionV>
          <wp:extent cx="485843" cy="295316"/>
          <wp:effectExtent l="0" t="0" r="9525" b="9525"/>
          <wp:wrapTight wrapText="bothSides">
            <wp:wrapPolygon edited="0">
              <wp:start x="0" y="0"/>
              <wp:lineTo x="0" y="20903"/>
              <wp:lineTo x="21176" y="2090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85843" cy="295316"/>
                  </a:xfrm>
                  <a:prstGeom prst="rect">
                    <a:avLst/>
                  </a:prstGeom>
                </pic:spPr>
              </pic:pic>
            </a:graphicData>
          </a:graphic>
        </wp:anchor>
      </w:drawing>
    </w:r>
    <w:r w:rsidR="00DF10F2">
      <w:tab/>
    </w:r>
    <w:r w:rsidR="00DF10F2">
      <w:tab/>
    </w:r>
    <w:r w:rsidR="004D3F68">
      <w:t>Workgroup</w:t>
    </w:r>
    <w:r w:rsidR="00C2141E">
      <w:t xml:space="preserve"> Consultation</w:t>
    </w:r>
    <w:r w:rsidR="00313FF2">
      <w:t xml:space="preserve"> </w:t>
    </w:r>
    <w:r w:rsidR="00014BAA">
      <w:t>CMP393</w:t>
    </w:r>
  </w:p>
  <w:p w14:paraId="054B7D7E" w14:textId="2574DC6A" w:rsidR="00A63A1C" w:rsidRDefault="00DF10F2" w:rsidP="00A63A1C">
    <w:pPr>
      <w:pStyle w:val="Header"/>
      <w:ind w:left="720" w:firstLine="720"/>
      <w:jc w:val="right"/>
    </w:pPr>
    <w:r>
      <w:tab/>
      <w:t xml:space="preserve">Published on </w:t>
    </w:r>
    <w:r w:rsidR="00014BAA">
      <w:t>12/05/2023</w:t>
    </w:r>
    <w:r>
      <w:t xml:space="preserve"> - respond by 5pm on </w:t>
    </w:r>
    <w:r w:rsidR="00014BAA">
      <w:t>02/06/2023</w:t>
    </w:r>
  </w:p>
  <w:p w14:paraId="3C1A0BF6"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771887">
    <w:abstractNumId w:val="2"/>
  </w:num>
  <w:num w:numId="2" w16cid:durableId="631058944">
    <w:abstractNumId w:val="6"/>
  </w:num>
  <w:num w:numId="3" w16cid:durableId="569770920">
    <w:abstractNumId w:val="7"/>
  </w:num>
  <w:num w:numId="4" w16cid:durableId="39523392">
    <w:abstractNumId w:val="9"/>
  </w:num>
  <w:num w:numId="5" w16cid:durableId="1320578549">
    <w:abstractNumId w:val="13"/>
  </w:num>
  <w:num w:numId="6" w16cid:durableId="1784768817">
    <w:abstractNumId w:val="5"/>
  </w:num>
  <w:num w:numId="7" w16cid:durableId="1794245661">
    <w:abstractNumId w:val="8"/>
  </w:num>
  <w:num w:numId="8" w16cid:durableId="178548324">
    <w:abstractNumId w:val="14"/>
  </w:num>
  <w:num w:numId="9" w16cid:durableId="708921517">
    <w:abstractNumId w:val="4"/>
  </w:num>
  <w:num w:numId="10" w16cid:durableId="1841197757">
    <w:abstractNumId w:val="3"/>
  </w:num>
  <w:num w:numId="11" w16cid:durableId="252981842">
    <w:abstractNumId w:val="10"/>
  </w:num>
  <w:num w:numId="12" w16cid:durableId="678704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6969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3405405">
    <w:abstractNumId w:val="0"/>
  </w:num>
  <w:num w:numId="15" w16cid:durableId="645625152">
    <w:abstractNumId w:val="11"/>
  </w:num>
  <w:num w:numId="16" w16cid:durableId="1202548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C8"/>
    <w:rsid w:val="00001630"/>
    <w:rsid w:val="000041D0"/>
    <w:rsid w:val="00014BAA"/>
    <w:rsid w:val="00027908"/>
    <w:rsid w:val="00056499"/>
    <w:rsid w:val="0006725A"/>
    <w:rsid w:val="00087C95"/>
    <w:rsid w:val="00096E17"/>
    <w:rsid w:val="000A37B4"/>
    <w:rsid w:val="000D146E"/>
    <w:rsid w:val="000D2193"/>
    <w:rsid w:val="000E273C"/>
    <w:rsid w:val="00101C71"/>
    <w:rsid w:val="00120E3B"/>
    <w:rsid w:val="00132DB3"/>
    <w:rsid w:val="00183D8D"/>
    <w:rsid w:val="001B771A"/>
    <w:rsid w:val="001C4348"/>
    <w:rsid w:val="001F7E62"/>
    <w:rsid w:val="00217075"/>
    <w:rsid w:val="002D2F08"/>
    <w:rsid w:val="002D7074"/>
    <w:rsid w:val="002E610D"/>
    <w:rsid w:val="00311D25"/>
    <w:rsid w:val="00313FF2"/>
    <w:rsid w:val="00315632"/>
    <w:rsid w:val="00330039"/>
    <w:rsid w:val="00355C95"/>
    <w:rsid w:val="00386948"/>
    <w:rsid w:val="003B51E4"/>
    <w:rsid w:val="003C4018"/>
    <w:rsid w:val="003C60F9"/>
    <w:rsid w:val="003C6C26"/>
    <w:rsid w:val="00425BE5"/>
    <w:rsid w:val="00441BF4"/>
    <w:rsid w:val="00486699"/>
    <w:rsid w:val="004D3F68"/>
    <w:rsid w:val="00540D4E"/>
    <w:rsid w:val="005C266B"/>
    <w:rsid w:val="005F422C"/>
    <w:rsid w:val="006103A5"/>
    <w:rsid w:val="00626DCD"/>
    <w:rsid w:val="006329D3"/>
    <w:rsid w:val="00677103"/>
    <w:rsid w:val="006D6ECC"/>
    <w:rsid w:val="00713E51"/>
    <w:rsid w:val="00760AB5"/>
    <w:rsid w:val="00790E02"/>
    <w:rsid w:val="0079391E"/>
    <w:rsid w:val="00794A5E"/>
    <w:rsid w:val="007D0BAB"/>
    <w:rsid w:val="00811809"/>
    <w:rsid w:val="008312E5"/>
    <w:rsid w:val="00836CFF"/>
    <w:rsid w:val="00846C4D"/>
    <w:rsid w:val="00867B72"/>
    <w:rsid w:val="00880771"/>
    <w:rsid w:val="00884421"/>
    <w:rsid w:val="00921756"/>
    <w:rsid w:val="009329E0"/>
    <w:rsid w:val="00962A13"/>
    <w:rsid w:val="009A7FD6"/>
    <w:rsid w:val="009C51C8"/>
    <w:rsid w:val="009D6F74"/>
    <w:rsid w:val="009F725B"/>
    <w:rsid w:val="00A10CD1"/>
    <w:rsid w:val="00A35FE6"/>
    <w:rsid w:val="00A7583F"/>
    <w:rsid w:val="00AC23C9"/>
    <w:rsid w:val="00AC4CF2"/>
    <w:rsid w:val="00B549A8"/>
    <w:rsid w:val="00B657DD"/>
    <w:rsid w:val="00B75DF3"/>
    <w:rsid w:val="00B97BDE"/>
    <w:rsid w:val="00BD020A"/>
    <w:rsid w:val="00BE2538"/>
    <w:rsid w:val="00BF1D93"/>
    <w:rsid w:val="00C1345F"/>
    <w:rsid w:val="00C204B9"/>
    <w:rsid w:val="00C2141E"/>
    <w:rsid w:val="00C456F3"/>
    <w:rsid w:val="00CA63D0"/>
    <w:rsid w:val="00CB6146"/>
    <w:rsid w:val="00CC6E43"/>
    <w:rsid w:val="00CF795B"/>
    <w:rsid w:val="00D14DB8"/>
    <w:rsid w:val="00D1705C"/>
    <w:rsid w:val="00D179EE"/>
    <w:rsid w:val="00D8294C"/>
    <w:rsid w:val="00DD16A0"/>
    <w:rsid w:val="00DF10F2"/>
    <w:rsid w:val="00E14E39"/>
    <w:rsid w:val="00E41F07"/>
    <w:rsid w:val="00E6198D"/>
    <w:rsid w:val="00E63832"/>
    <w:rsid w:val="00E834D3"/>
    <w:rsid w:val="00E9170A"/>
    <w:rsid w:val="00EB1523"/>
    <w:rsid w:val="00ED38FD"/>
    <w:rsid w:val="00EF65DF"/>
    <w:rsid w:val="00EF6704"/>
    <w:rsid w:val="00F20303"/>
    <w:rsid w:val="00F51984"/>
    <w:rsid w:val="00F61649"/>
    <w:rsid w:val="00F711FA"/>
    <w:rsid w:val="00F72ED7"/>
    <w:rsid w:val="00FB6E46"/>
    <w:rsid w:val="00FD7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AE7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sica.rivalland@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829C3A1ED94413A17B06B3CB6D3920"/>
        <w:category>
          <w:name w:val="General"/>
          <w:gallery w:val="placeholder"/>
        </w:category>
        <w:types>
          <w:type w:val="bbPlcHdr"/>
        </w:types>
        <w:behaviors>
          <w:behavior w:val="content"/>
        </w:behaviors>
        <w:guid w:val="{15665C98-1E4A-4734-BB2A-96D36430B9ED}"/>
      </w:docPartPr>
      <w:docPartBody>
        <w:p w:rsidR="00473570" w:rsidRDefault="00000000">
          <w:pPr>
            <w:pStyle w:val="5B829C3A1ED94413A17B06B3CB6D3920"/>
          </w:pPr>
          <w:r w:rsidRPr="004C39B5">
            <w:rPr>
              <w:rStyle w:val="PlaceholderText"/>
            </w:rPr>
            <w:t>Click or tap here to enter text.</w:t>
          </w:r>
        </w:p>
      </w:docPartBody>
    </w:docPart>
    <w:docPart>
      <w:docPartPr>
        <w:name w:val="CA73F375A5234C4EB3A75153E2BFE0F9"/>
        <w:category>
          <w:name w:val="General"/>
          <w:gallery w:val="placeholder"/>
        </w:category>
        <w:types>
          <w:type w:val="bbPlcHdr"/>
        </w:types>
        <w:behaviors>
          <w:behavior w:val="content"/>
        </w:behaviors>
        <w:guid w:val="{AE69A2F2-A972-4AAC-89CA-D3E5E90F8015}"/>
      </w:docPartPr>
      <w:docPartBody>
        <w:p w:rsidR="00473570" w:rsidRDefault="00000000">
          <w:pPr>
            <w:pStyle w:val="CA73F375A5234C4EB3A75153E2BFE0F9"/>
          </w:pPr>
          <w:r w:rsidRPr="004C39B5">
            <w:rPr>
              <w:rStyle w:val="PlaceholderText"/>
            </w:rPr>
            <w:t>Click or tap here to enter text.</w:t>
          </w:r>
        </w:p>
      </w:docPartBody>
    </w:docPart>
    <w:docPart>
      <w:docPartPr>
        <w:name w:val="F920F94C66C1476596D5F29531B1F66F"/>
        <w:category>
          <w:name w:val="General"/>
          <w:gallery w:val="placeholder"/>
        </w:category>
        <w:types>
          <w:type w:val="bbPlcHdr"/>
        </w:types>
        <w:behaviors>
          <w:behavior w:val="content"/>
        </w:behaviors>
        <w:guid w:val="{859035E2-C3A4-4D01-830A-281DF804513A}"/>
      </w:docPartPr>
      <w:docPartBody>
        <w:p w:rsidR="00473570" w:rsidRDefault="00000000">
          <w:pPr>
            <w:pStyle w:val="F920F94C66C1476596D5F29531B1F66F"/>
          </w:pPr>
          <w:r w:rsidRPr="004C39B5">
            <w:rPr>
              <w:rStyle w:val="PlaceholderText"/>
            </w:rPr>
            <w:t>Click or tap here to enter text.</w:t>
          </w:r>
        </w:p>
      </w:docPartBody>
    </w:docPart>
    <w:docPart>
      <w:docPartPr>
        <w:name w:val="83E53B09769643E3BAD74B6EA704143B"/>
        <w:category>
          <w:name w:val="General"/>
          <w:gallery w:val="placeholder"/>
        </w:category>
        <w:types>
          <w:type w:val="bbPlcHdr"/>
        </w:types>
        <w:behaviors>
          <w:behavior w:val="content"/>
        </w:behaviors>
        <w:guid w:val="{01D867FE-3B65-4249-A936-EC77B36AFB58}"/>
      </w:docPartPr>
      <w:docPartBody>
        <w:p w:rsidR="00473570" w:rsidRDefault="00000000">
          <w:pPr>
            <w:pStyle w:val="83E53B09769643E3BAD74B6EA704143B"/>
          </w:pPr>
          <w:r w:rsidRPr="004C39B5">
            <w:rPr>
              <w:rStyle w:val="PlaceholderText"/>
              <w:rFonts w:eastAsiaTheme="minorHAnsi"/>
            </w:rPr>
            <w:t>Click or tap here to enter text.</w:t>
          </w:r>
        </w:p>
      </w:docPartBody>
    </w:docPart>
    <w:docPart>
      <w:docPartPr>
        <w:name w:val="97CC7EB2F2244A3CB403A6C42A32579C"/>
        <w:category>
          <w:name w:val="General"/>
          <w:gallery w:val="placeholder"/>
        </w:category>
        <w:types>
          <w:type w:val="bbPlcHdr"/>
        </w:types>
        <w:behaviors>
          <w:behavior w:val="content"/>
        </w:behaviors>
        <w:guid w:val="{F613586A-4104-4457-9681-81F1BF184816}"/>
      </w:docPartPr>
      <w:docPartBody>
        <w:p w:rsidR="00473570" w:rsidRDefault="00000000">
          <w:pPr>
            <w:pStyle w:val="97CC7EB2F2244A3CB403A6C42A32579C"/>
          </w:pPr>
          <w:r w:rsidRPr="004C39B5">
            <w:rPr>
              <w:rStyle w:val="PlaceholderText"/>
              <w:rFonts w:eastAsiaTheme="minorHAnsi"/>
            </w:rPr>
            <w:t>Click or tap here to enter text.</w:t>
          </w:r>
        </w:p>
      </w:docPartBody>
    </w:docPart>
    <w:docPart>
      <w:docPartPr>
        <w:name w:val="2F43564B85CE4B0086363207073AE028"/>
        <w:category>
          <w:name w:val="General"/>
          <w:gallery w:val="placeholder"/>
        </w:category>
        <w:types>
          <w:type w:val="bbPlcHdr"/>
        </w:types>
        <w:behaviors>
          <w:behavior w:val="content"/>
        </w:behaviors>
        <w:guid w:val="{001B8789-CA65-400E-87B3-BE8997C22933}"/>
      </w:docPartPr>
      <w:docPartBody>
        <w:p w:rsidR="00473570" w:rsidRDefault="00000000">
          <w:pPr>
            <w:pStyle w:val="2F43564B85CE4B0086363207073AE028"/>
          </w:pPr>
          <w:r w:rsidRPr="004C39B5">
            <w:rPr>
              <w:rStyle w:val="PlaceholderText"/>
              <w:rFonts w:eastAsiaTheme="minorHAnsi"/>
            </w:rPr>
            <w:t>Click or tap here to enter text.</w:t>
          </w:r>
        </w:p>
      </w:docPartBody>
    </w:docPart>
    <w:docPart>
      <w:docPartPr>
        <w:name w:val="AA4AA9AC7452456CAA5E7A0B1D30A3B5"/>
        <w:category>
          <w:name w:val="General"/>
          <w:gallery w:val="placeholder"/>
        </w:category>
        <w:types>
          <w:type w:val="bbPlcHdr"/>
        </w:types>
        <w:behaviors>
          <w:behavior w:val="content"/>
        </w:behaviors>
        <w:guid w:val="{BCFF15FD-C3CE-460F-B57C-87EA5F8AE517}"/>
      </w:docPartPr>
      <w:docPartBody>
        <w:p w:rsidR="00473570" w:rsidRDefault="00000000">
          <w:pPr>
            <w:pStyle w:val="AA4AA9AC7452456CAA5E7A0B1D30A3B5"/>
          </w:pPr>
          <w:r w:rsidRPr="004C39B5">
            <w:rPr>
              <w:rStyle w:val="PlaceholderText"/>
              <w:rFonts w:eastAsiaTheme="minorHAnsi"/>
            </w:rPr>
            <w:t>Click or tap here to enter text.</w:t>
          </w:r>
        </w:p>
      </w:docPartBody>
    </w:docPart>
    <w:docPart>
      <w:docPartPr>
        <w:name w:val="3ACC03A6B4F549A195CDE368458396B9"/>
        <w:category>
          <w:name w:val="General"/>
          <w:gallery w:val="placeholder"/>
        </w:category>
        <w:types>
          <w:type w:val="bbPlcHdr"/>
        </w:types>
        <w:behaviors>
          <w:behavior w:val="content"/>
        </w:behaviors>
        <w:guid w:val="{B467DD5C-6533-4942-AC4A-4CCE78125A57}"/>
      </w:docPartPr>
      <w:docPartBody>
        <w:p w:rsidR="00000000" w:rsidRDefault="00473570" w:rsidP="00473570">
          <w:pPr>
            <w:pStyle w:val="3ACC03A6B4F549A195CDE368458396B9"/>
          </w:pPr>
          <w:r w:rsidRPr="004C39B5">
            <w:rPr>
              <w:rStyle w:val="PlaceholderText"/>
              <w:rFonts w:eastAsiaTheme="minorHAnsi"/>
            </w:rPr>
            <w:t>Click or tap here to enter text.</w:t>
          </w:r>
        </w:p>
      </w:docPartBody>
    </w:docPart>
    <w:docPart>
      <w:docPartPr>
        <w:name w:val="A10D3357E7854F3F97D7EFA9E881EE62"/>
        <w:category>
          <w:name w:val="General"/>
          <w:gallery w:val="placeholder"/>
        </w:category>
        <w:types>
          <w:type w:val="bbPlcHdr"/>
        </w:types>
        <w:behaviors>
          <w:behavior w:val="content"/>
        </w:behaviors>
        <w:guid w:val="{1EFA4E7C-47D5-4442-97F7-D6DB67787418}"/>
      </w:docPartPr>
      <w:docPartBody>
        <w:p w:rsidR="00000000" w:rsidRDefault="00473570" w:rsidP="00473570">
          <w:pPr>
            <w:pStyle w:val="A10D3357E7854F3F97D7EFA9E881EE62"/>
          </w:pPr>
          <w:r w:rsidRPr="004C39B5">
            <w:rPr>
              <w:rStyle w:val="PlaceholderText"/>
              <w:rFonts w:eastAsiaTheme="minorHAnsi"/>
            </w:rPr>
            <w:t>Click or tap here to enter text.</w:t>
          </w:r>
        </w:p>
      </w:docPartBody>
    </w:docPart>
    <w:docPart>
      <w:docPartPr>
        <w:name w:val="ED4A438CAC20420EBD0A5B20E1B74007"/>
        <w:category>
          <w:name w:val="General"/>
          <w:gallery w:val="placeholder"/>
        </w:category>
        <w:types>
          <w:type w:val="bbPlcHdr"/>
        </w:types>
        <w:behaviors>
          <w:behavior w:val="content"/>
        </w:behaviors>
        <w:guid w:val="{3DF47705-C6B7-4C8B-8A95-E20AC9404A82}"/>
      </w:docPartPr>
      <w:docPartBody>
        <w:p w:rsidR="00000000" w:rsidRDefault="00473570" w:rsidP="00473570">
          <w:pPr>
            <w:pStyle w:val="ED4A438CAC20420EBD0A5B20E1B74007"/>
          </w:pPr>
          <w:r w:rsidRPr="004C39B5">
            <w:rPr>
              <w:rStyle w:val="PlaceholderText"/>
              <w:rFonts w:eastAsiaTheme="minorHAnsi"/>
            </w:rPr>
            <w:t>Click or tap here to enter text.</w:t>
          </w:r>
        </w:p>
      </w:docPartBody>
    </w:docPart>
    <w:docPart>
      <w:docPartPr>
        <w:name w:val="541BBB09FE8F46F79E10DD6ED5942717"/>
        <w:category>
          <w:name w:val="General"/>
          <w:gallery w:val="placeholder"/>
        </w:category>
        <w:types>
          <w:type w:val="bbPlcHdr"/>
        </w:types>
        <w:behaviors>
          <w:behavior w:val="content"/>
        </w:behaviors>
        <w:guid w:val="{69568F26-EBE5-43E5-87C9-57818DDBB5A7}"/>
      </w:docPartPr>
      <w:docPartBody>
        <w:p w:rsidR="00000000" w:rsidRDefault="00473570" w:rsidP="00473570">
          <w:pPr>
            <w:pStyle w:val="541BBB09FE8F46F79E10DD6ED5942717"/>
          </w:pPr>
          <w:r w:rsidRPr="004C39B5">
            <w:rPr>
              <w:rStyle w:val="PlaceholderText"/>
              <w:rFonts w:eastAsiaTheme="minorHAnsi"/>
            </w:rPr>
            <w:t>Click or tap here to enter text.</w:t>
          </w:r>
        </w:p>
      </w:docPartBody>
    </w:docPart>
    <w:docPart>
      <w:docPartPr>
        <w:name w:val="CF559F2133B54A2ABC1F9123492AFD1D"/>
        <w:category>
          <w:name w:val="General"/>
          <w:gallery w:val="placeholder"/>
        </w:category>
        <w:types>
          <w:type w:val="bbPlcHdr"/>
        </w:types>
        <w:behaviors>
          <w:behavior w:val="content"/>
        </w:behaviors>
        <w:guid w:val="{C08A98E8-A0C1-4AC1-94F7-8F1A5567BB2B}"/>
      </w:docPartPr>
      <w:docPartBody>
        <w:p w:rsidR="00000000" w:rsidRDefault="00473570" w:rsidP="00473570">
          <w:pPr>
            <w:pStyle w:val="CF559F2133B54A2ABC1F9123492AFD1D"/>
          </w:pPr>
          <w:r w:rsidRPr="004C39B5">
            <w:rPr>
              <w:rStyle w:val="PlaceholderText"/>
              <w:rFonts w:eastAsiaTheme="minorHAnsi"/>
            </w:rPr>
            <w:t>Click or tap here to enter text.</w:t>
          </w:r>
        </w:p>
      </w:docPartBody>
    </w:docPart>
    <w:docPart>
      <w:docPartPr>
        <w:name w:val="74B31801F02843A9A66C626BE1785417"/>
        <w:category>
          <w:name w:val="General"/>
          <w:gallery w:val="placeholder"/>
        </w:category>
        <w:types>
          <w:type w:val="bbPlcHdr"/>
        </w:types>
        <w:behaviors>
          <w:behavior w:val="content"/>
        </w:behaviors>
        <w:guid w:val="{8FD07475-E52E-4392-8BA9-B37C61F67AED}"/>
      </w:docPartPr>
      <w:docPartBody>
        <w:p w:rsidR="00000000" w:rsidRDefault="00473570" w:rsidP="00473570">
          <w:pPr>
            <w:pStyle w:val="74B31801F02843A9A66C626BE1785417"/>
          </w:pPr>
          <w:r w:rsidRPr="004C39B5">
            <w:rPr>
              <w:rStyle w:val="PlaceholderText"/>
              <w:rFonts w:eastAsiaTheme="minorHAnsi"/>
            </w:rPr>
            <w:t>Click or tap here to enter text.</w:t>
          </w:r>
        </w:p>
      </w:docPartBody>
    </w:docPart>
    <w:docPart>
      <w:docPartPr>
        <w:name w:val="190AFE5384A94C95A0510722DBEC91CA"/>
        <w:category>
          <w:name w:val="General"/>
          <w:gallery w:val="placeholder"/>
        </w:category>
        <w:types>
          <w:type w:val="bbPlcHdr"/>
        </w:types>
        <w:behaviors>
          <w:behavior w:val="content"/>
        </w:behaviors>
        <w:guid w:val="{09688DE2-904D-4C33-8AF2-692E60AE68ED}"/>
      </w:docPartPr>
      <w:docPartBody>
        <w:p w:rsidR="00000000" w:rsidRDefault="00473570" w:rsidP="00473570">
          <w:pPr>
            <w:pStyle w:val="190AFE5384A94C95A0510722DBEC91CA"/>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70"/>
    <w:rsid w:val="00197630"/>
    <w:rsid w:val="0047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570"/>
    <w:rPr>
      <w:color w:val="808080"/>
    </w:rPr>
  </w:style>
  <w:style w:type="paragraph" w:customStyle="1" w:styleId="5B829C3A1ED94413A17B06B3CB6D3920">
    <w:name w:val="5B829C3A1ED94413A17B06B3CB6D3920"/>
  </w:style>
  <w:style w:type="paragraph" w:customStyle="1" w:styleId="CA73F375A5234C4EB3A75153E2BFE0F9">
    <w:name w:val="CA73F375A5234C4EB3A75153E2BFE0F9"/>
  </w:style>
  <w:style w:type="paragraph" w:customStyle="1" w:styleId="F920F94C66C1476596D5F29531B1F66F">
    <w:name w:val="F920F94C66C1476596D5F29531B1F66F"/>
  </w:style>
  <w:style w:type="paragraph" w:customStyle="1" w:styleId="83E53B09769643E3BAD74B6EA704143B">
    <w:name w:val="83E53B09769643E3BAD74B6EA704143B"/>
  </w:style>
  <w:style w:type="paragraph" w:customStyle="1" w:styleId="97CC7EB2F2244A3CB403A6C42A32579C">
    <w:name w:val="97CC7EB2F2244A3CB403A6C42A32579C"/>
  </w:style>
  <w:style w:type="paragraph" w:customStyle="1" w:styleId="2F43564B85CE4B0086363207073AE028">
    <w:name w:val="2F43564B85CE4B0086363207073AE028"/>
  </w:style>
  <w:style w:type="paragraph" w:customStyle="1" w:styleId="AA4AA9AC7452456CAA5E7A0B1D30A3B5">
    <w:name w:val="AA4AA9AC7452456CAA5E7A0B1D30A3B5"/>
  </w:style>
  <w:style w:type="paragraph" w:customStyle="1" w:styleId="22492DF925724F668FDD8B57B082C44C">
    <w:name w:val="22492DF925724F668FDD8B57B082C44C"/>
  </w:style>
  <w:style w:type="paragraph" w:customStyle="1" w:styleId="19D2ABCEBA02496980B8A9BF496CA1B4">
    <w:name w:val="19D2ABCEBA02496980B8A9BF496CA1B4"/>
  </w:style>
  <w:style w:type="paragraph" w:customStyle="1" w:styleId="43A44B97411244409780A2CB94218253">
    <w:name w:val="43A44B97411244409780A2CB94218253"/>
  </w:style>
  <w:style w:type="paragraph" w:customStyle="1" w:styleId="16BBF6B11FB142FC8D5E3395956515A6">
    <w:name w:val="16BBF6B11FB142FC8D5E3395956515A6"/>
  </w:style>
  <w:style w:type="paragraph" w:customStyle="1" w:styleId="EDDF8F58DDE7417280AA8EDD0918E1F8">
    <w:name w:val="EDDF8F58DDE7417280AA8EDD0918E1F8"/>
  </w:style>
  <w:style w:type="paragraph" w:customStyle="1" w:styleId="EE87A277F6354A86B5E3CA84B9BD76C5">
    <w:name w:val="EE87A277F6354A86B5E3CA84B9BD76C5"/>
    <w:rsid w:val="00473570"/>
  </w:style>
  <w:style w:type="paragraph" w:customStyle="1" w:styleId="F2B2AC64470645C6B55E3A0A10E17C8A">
    <w:name w:val="F2B2AC64470645C6B55E3A0A10E17C8A"/>
    <w:rsid w:val="00473570"/>
  </w:style>
  <w:style w:type="paragraph" w:customStyle="1" w:styleId="67FB5FCF60314D24A9DEBE5C291F496A">
    <w:name w:val="67FB5FCF60314D24A9DEBE5C291F496A"/>
    <w:rsid w:val="00473570"/>
  </w:style>
  <w:style w:type="paragraph" w:customStyle="1" w:styleId="2669A1E4105B487F933FAC099AA4D372">
    <w:name w:val="2669A1E4105B487F933FAC099AA4D372"/>
    <w:rsid w:val="00473570"/>
  </w:style>
  <w:style w:type="paragraph" w:customStyle="1" w:styleId="0AAFB975944545469A87EA788751F882">
    <w:name w:val="0AAFB975944545469A87EA788751F882"/>
    <w:rsid w:val="00473570"/>
  </w:style>
  <w:style w:type="paragraph" w:customStyle="1" w:styleId="4158C162F05F470AA3CF7121633A2C51">
    <w:name w:val="4158C162F05F470AA3CF7121633A2C51"/>
    <w:rsid w:val="00473570"/>
  </w:style>
  <w:style w:type="paragraph" w:customStyle="1" w:styleId="3ACC03A6B4F549A195CDE368458396B9">
    <w:name w:val="3ACC03A6B4F549A195CDE368458396B9"/>
    <w:rsid w:val="00473570"/>
  </w:style>
  <w:style w:type="paragraph" w:customStyle="1" w:styleId="3242F0AFC63E4BE9BCF35BAFDDF7BA36">
    <w:name w:val="3242F0AFC63E4BE9BCF35BAFDDF7BA36"/>
    <w:rsid w:val="00473570"/>
  </w:style>
  <w:style w:type="paragraph" w:customStyle="1" w:styleId="A10D3357E7854F3F97D7EFA9E881EE62">
    <w:name w:val="A10D3357E7854F3F97D7EFA9E881EE62"/>
    <w:rsid w:val="00473570"/>
  </w:style>
  <w:style w:type="paragraph" w:customStyle="1" w:styleId="B5144A47E44847658B956907F83637F7">
    <w:name w:val="B5144A47E44847658B956907F83637F7"/>
    <w:rsid w:val="00473570"/>
  </w:style>
  <w:style w:type="paragraph" w:customStyle="1" w:styleId="829905E81F73465391D17D270FDF3815">
    <w:name w:val="829905E81F73465391D17D270FDF3815"/>
    <w:rsid w:val="00473570"/>
  </w:style>
  <w:style w:type="paragraph" w:customStyle="1" w:styleId="3A13CA190C904BEAB71EE580C83BBEF2">
    <w:name w:val="3A13CA190C904BEAB71EE580C83BBEF2"/>
    <w:rsid w:val="00473570"/>
  </w:style>
  <w:style w:type="paragraph" w:customStyle="1" w:styleId="C87FC0F6A3354015BC568CA39FFE75A4">
    <w:name w:val="C87FC0F6A3354015BC568CA39FFE75A4"/>
    <w:rsid w:val="00473570"/>
  </w:style>
  <w:style w:type="paragraph" w:customStyle="1" w:styleId="B68D38C33813464FA977C86E0250F50E">
    <w:name w:val="B68D38C33813464FA977C86E0250F50E"/>
    <w:rsid w:val="00473570"/>
  </w:style>
  <w:style w:type="paragraph" w:customStyle="1" w:styleId="9164B22B0F7347E393005C431EFB4F6D">
    <w:name w:val="9164B22B0F7347E393005C431EFB4F6D"/>
    <w:rsid w:val="00473570"/>
  </w:style>
  <w:style w:type="paragraph" w:customStyle="1" w:styleId="B359E63409974F59B504F7C4C89516B9">
    <w:name w:val="B359E63409974F59B504F7C4C89516B9"/>
    <w:rsid w:val="00473570"/>
  </w:style>
  <w:style w:type="paragraph" w:customStyle="1" w:styleId="F5C2678777714BA68F265F9DF90E5593">
    <w:name w:val="F5C2678777714BA68F265F9DF90E5593"/>
    <w:rsid w:val="00473570"/>
  </w:style>
  <w:style w:type="paragraph" w:customStyle="1" w:styleId="1195FD4A341E4CDCA518213E9E3E9A03">
    <w:name w:val="1195FD4A341E4CDCA518213E9E3E9A03"/>
    <w:rsid w:val="00473570"/>
  </w:style>
  <w:style w:type="paragraph" w:customStyle="1" w:styleId="6E2524F30A35494A9EFF58CDDE0348B0">
    <w:name w:val="6E2524F30A35494A9EFF58CDDE0348B0"/>
    <w:rsid w:val="00473570"/>
  </w:style>
  <w:style w:type="paragraph" w:customStyle="1" w:styleId="3B5A4689FE20442DB517CC1217D7AFB9">
    <w:name w:val="3B5A4689FE20442DB517CC1217D7AFB9"/>
    <w:rsid w:val="00473570"/>
  </w:style>
  <w:style w:type="paragraph" w:customStyle="1" w:styleId="C524DE874F6E48EE8E2FA790C9190005">
    <w:name w:val="C524DE874F6E48EE8E2FA790C9190005"/>
    <w:rsid w:val="00473570"/>
  </w:style>
  <w:style w:type="paragraph" w:customStyle="1" w:styleId="84C805141E9A46B08AD620682BA93479">
    <w:name w:val="84C805141E9A46B08AD620682BA93479"/>
    <w:rsid w:val="00473570"/>
  </w:style>
  <w:style w:type="paragraph" w:customStyle="1" w:styleId="ED4A438CAC20420EBD0A5B20E1B74007">
    <w:name w:val="ED4A438CAC20420EBD0A5B20E1B74007"/>
    <w:rsid w:val="00473570"/>
  </w:style>
  <w:style w:type="paragraph" w:customStyle="1" w:styleId="541BBB09FE8F46F79E10DD6ED5942717">
    <w:name w:val="541BBB09FE8F46F79E10DD6ED5942717"/>
    <w:rsid w:val="00473570"/>
  </w:style>
  <w:style w:type="paragraph" w:customStyle="1" w:styleId="CF559F2133B54A2ABC1F9123492AFD1D">
    <w:name w:val="CF559F2133B54A2ABC1F9123492AFD1D"/>
    <w:rsid w:val="00473570"/>
  </w:style>
  <w:style w:type="paragraph" w:customStyle="1" w:styleId="74B31801F02843A9A66C626BE1785417">
    <w:name w:val="74B31801F02843A9A66C626BE1785417"/>
    <w:rsid w:val="00473570"/>
  </w:style>
  <w:style w:type="paragraph" w:customStyle="1" w:styleId="190AFE5384A94C95A0510722DBEC91CA">
    <w:name w:val="190AFE5384A94C95A0510722DBEC91CA"/>
    <w:rsid w:val="00473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6" ma:contentTypeDescription="Create a new document." ma:contentTypeScope="" ma:versionID="3dacccf1a365f596ace1910f3388bfc1">
  <xsd:schema xmlns:xsd="http://www.w3.org/2001/XMLSchema" xmlns:xs="http://www.w3.org/2001/XMLSchema" xmlns:p="http://schemas.microsoft.com/office/2006/metadata/properties" xmlns:ns2="296f8304-7f63-4501-8ca1-63068ba277e1" xmlns:ns3="97b6fe81-1556-4112-94ca-31043ca39b71" xmlns:ns4="cadce026-d35b-4a62-a2ee-1436bb44fb55" targetNamespace="http://schemas.microsoft.com/office/2006/metadata/properties" ma:root="true" ma:fieldsID="ab6233c77684e2f77b976e914f85930a" ns2:_="" ns3:_="" ns4:_="">
    <xsd:import namespace="296f8304-7f63-4501-8ca1-63068ba277e1"/>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296f8304-7f63-4501-8ca1-63068ba277e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1B94D-32A0-4164-B6C4-DAD731877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15</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Guidance</dc:creator>
  <cp:keywords/>
  <dc:description/>
  <cp:lastModifiedBy>Rivalland (ESO), Jessica</cp:lastModifiedBy>
  <cp:revision>3</cp:revision>
  <dcterms:created xsi:type="dcterms:W3CDTF">2023-05-11T09:03:00Z</dcterms:created>
  <dcterms:modified xsi:type="dcterms:W3CDTF">2023-05-11T09:18:00Z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MediaServiceImageTags">
    <vt:lpwstr/>
  </property>
</Properties>
</file>