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D99A" w14:textId="2A41C210" w:rsidR="008B5635" w:rsidRPr="008B5635" w:rsidRDefault="008B5635" w:rsidP="00CC6FA7">
      <w:pPr>
        <w:shd w:val="clear" w:color="auto" w:fill="FFFFFF"/>
        <w:spacing w:after="0"/>
        <w:jc w:val="both"/>
        <w:rPr>
          <w:rFonts w:ascii="Arial" w:hAnsi="Arial" w:cs="Arial"/>
          <w:color w:val="242424"/>
          <w:sz w:val="24"/>
          <w:szCs w:val="24"/>
        </w:rPr>
      </w:pPr>
      <w:r w:rsidRPr="008B5635">
        <w:rPr>
          <w:rFonts w:ascii="Arial" w:hAnsi="Arial" w:cs="Arial"/>
          <w:b/>
          <w:bCs/>
          <w:color w:val="F26522"/>
          <w:sz w:val="24"/>
          <w:szCs w:val="24"/>
        </w:rPr>
        <w:t xml:space="preserve">Flex Assure is a </w:t>
      </w:r>
      <w:r w:rsidR="00CC6FA7" w:rsidRPr="008B5635">
        <w:rPr>
          <w:rFonts w:ascii="Arial" w:hAnsi="Arial" w:cs="Arial"/>
          <w:b/>
          <w:bCs/>
          <w:color w:val="F26522"/>
          <w:sz w:val="24"/>
          <w:szCs w:val="24"/>
        </w:rPr>
        <w:t>voluntary</w:t>
      </w:r>
      <w:r w:rsidRPr="008B5635">
        <w:rPr>
          <w:rFonts w:ascii="Arial" w:hAnsi="Arial" w:cs="Arial"/>
          <w:b/>
          <w:bCs/>
          <w:color w:val="F26522"/>
          <w:sz w:val="24"/>
          <w:szCs w:val="24"/>
        </w:rPr>
        <w:t xml:space="preserve"> code of conduct and compliance scheme for flexible service providers</w:t>
      </w:r>
    </w:p>
    <w:p w14:paraId="0058F4B8" w14:textId="7A2FB415" w:rsidR="00842571" w:rsidRPr="00842571" w:rsidRDefault="00842571" w:rsidP="0084257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The Flex Assure Code of Conduct sets standards for flexible service providers and encourages best practice amongst scheme members and in the wider energy flexibility sector. The scheme offers business energy users assurance of the service they can expect from flexible service providers, who are signed up to the scheme.</w:t>
      </w:r>
    </w:p>
    <w:p w14:paraId="6FB0F901" w14:textId="7CF244AC" w:rsidR="00842571" w:rsidRPr="00842571" w:rsidRDefault="00842571" w:rsidP="0084257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 xml:space="preserve">Developed by the </w:t>
      </w:r>
      <w:r w:rsidR="002D6E54">
        <w:rPr>
          <w:rFonts w:ascii="Arial" w:hAnsi="Arial" w:cs="Arial"/>
          <w:sz w:val="20"/>
          <w:szCs w:val="20"/>
          <w:shd w:val="clear" w:color="auto" w:fill="FFFFFF"/>
        </w:rPr>
        <w:t xml:space="preserve">Association for Decentralised Energy (ADE) </w:t>
      </w:r>
      <w:r w:rsidR="002D6E54">
        <w:rPr>
          <w:rFonts w:ascii="Arial" w:hAnsi="Arial" w:cs="Arial"/>
          <w:sz w:val="20"/>
          <w:szCs w:val="20"/>
          <w:shd w:val="clear" w:color="auto" w:fill="FFFFFF"/>
        </w:rPr>
        <w:t xml:space="preserve">in 2019 </w:t>
      </w:r>
      <w:r w:rsidRPr="00842571">
        <w:rPr>
          <w:rFonts w:ascii="Arial" w:eastAsia="Times New Roman" w:hAnsi="Arial" w:cs="Arial"/>
          <w:color w:val="000000"/>
          <w:sz w:val="20"/>
          <w:szCs w:val="20"/>
          <w:lang w:eastAsia="en-GB"/>
        </w:rPr>
        <w:t>and supported by Government, the Major Energy Users Council and Make UK, the code covers the behaviour that ought to be ordinarily expected from flexible service providers in the areas of:</w:t>
      </w:r>
    </w:p>
    <w:p w14:paraId="7FD23236" w14:textId="77777777" w:rsidR="00842571" w:rsidRPr="00842571" w:rsidRDefault="00842571" w:rsidP="0084257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Sales and marketing</w:t>
      </w:r>
    </w:p>
    <w:p w14:paraId="3DDD2E30" w14:textId="77777777" w:rsidR="00842571" w:rsidRPr="00842571" w:rsidRDefault="00842571" w:rsidP="0084257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Technical due diligence and site visits</w:t>
      </w:r>
    </w:p>
    <w:p w14:paraId="6941C8EB" w14:textId="77777777" w:rsidR="00842571" w:rsidRPr="00842571" w:rsidRDefault="00842571" w:rsidP="0084257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Proposals and pre-contractual information</w:t>
      </w:r>
    </w:p>
    <w:p w14:paraId="1BC5C547" w14:textId="77777777" w:rsidR="00842571" w:rsidRPr="00842571" w:rsidRDefault="00842571" w:rsidP="0084257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Customer contracts</w:t>
      </w:r>
    </w:p>
    <w:p w14:paraId="0D2DE979" w14:textId="77777777" w:rsidR="00842571" w:rsidRPr="00842571" w:rsidRDefault="00842571" w:rsidP="0084257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Complaints and disputes</w:t>
      </w:r>
    </w:p>
    <w:p w14:paraId="35626EAC" w14:textId="77777777" w:rsidR="00842571" w:rsidRPr="00842571" w:rsidRDefault="00842571" w:rsidP="00842571">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The Flex Assure Code of Conduct is an open-source document, available for anyone to use and refer to.</w:t>
      </w:r>
    </w:p>
    <w:p w14:paraId="1C3C7A4D" w14:textId="0AECC9CD" w:rsidR="00842571" w:rsidRPr="00842571" w:rsidRDefault="00842571" w:rsidP="0084257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 xml:space="preserve">This is accompanied by the Flex Assure Scheme, a voluntary compliance scheme where participating flexible service providers commit to the standards of the Code of </w:t>
      </w:r>
      <w:r w:rsidR="00CC6FA7" w:rsidRPr="00842571">
        <w:rPr>
          <w:rFonts w:ascii="Arial" w:eastAsia="Times New Roman" w:hAnsi="Arial" w:cs="Arial"/>
          <w:color w:val="000000"/>
          <w:sz w:val="20"/>
          <w:szCs w:val="20"/>
          <w:lang w:eastAsia="en-GB"/>
        </w:rPr>
        <w:t>Conduct and</w:t>
      </w:r>
      <w:r w:rsidRPr="00842571">
        <w:rPr>
          <w:rFonts w:ascii="Arial" w:eastAsia="Times New Roman" w:hAnsi="Arial" w:cs="Arial"/>
          <w:color w:val="000000"/>
          <w:sz w:val="20"/>
          <w:szCs w:val="20"/>
          <w:lang w:eastAsia="en-GB"/>
        </w:rPr>
        <w:t xml:space="preserve"> agree to regular monitoring and auditing of their business activities to monitor compliance. Scheme members can be identified by the Flex Assure logo, a mark of trust and integrity.</w:t>
      </w:r>
    </w:p>
    <w:p w14:paraId="572CB031" w14:textId="77777777" w:rsidR="00842571" w:rsidRPr="00842571" w:rsidRDefault="00842571" w:rsidP="00842571">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Flex Assure membership is open to all flexible service providers offering energy flexible services to business energy users.</w:t>
      </w:r>
    </w:p>
    <w:p w14:paraId="687027EE" w14:textId="77777777" w:rsidR="00842571" w:rsidRPr="00842571" w:rsidRDefault="00842571" w:rsidP="0084257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The Code and Scheme currently apply to flexible services providers who contract with commercial, industrial and public-sector energy users. However, as the market for domestic energy flexibility emerges, protection and assurance also for domestic flexibility customers will be crucial. Flex Assure is working with key stakeholders to consider the potential need for a supplementary Code of Practice and compliance scheme specific to the domestic flexibility market.</w:t>
      </w:r>
    </w:p>
    <w:p w14:paraId="31B8D763" w14:textId="77777777" w:rsidR="00842571" w:rsidRPr="00842571" w:rsidRDefault="00842571" w:rsidP="00842571">
      <w:pPr>
        <w:shd w:val="clear" w:color="auto" w:fill="FFFFFF"/>
        <w:spacing w:after="0" w:line="240" w:lineRule="auto"/>
        <w:rPr>
          <w:rFonts w:ascii="Arial" w:eastAsia="Times New Roman" w:hAnsi="Arial" w:cs="Arial"/>
          <w:color w:val="000000"/>
          <w:sz w:val="20"/>
          <w:szCs w:val="20"/>
          <w:lang w:eastAsia="en-GB"/>
        </w:rPr>
      </w:pPr>
      <w:r w:rsidRPr="00842571">
        <w:rPr>
          <w:rFonts w:ascii="Arial" w:eastAsia="Times New Roman" w:hAnsi="Arial" w:cs="Arial"/>
          <w:color w:val="000000"/>
          <w:sz w:val="20"/>
          <w:szCs w:val="20"/>
          <w:lang w:eastAsia="en-GB"/>
        </w:rPr>
        <w:t>Visit the Flex Assure website </w:t>
      </w:r>
      <w:hyperlink r:id="rId5" w:history="1">
        <w:r w:rsidRPr="00842571">
          <w:rPr>
            <w:rFonts w:ascii="Arial" w:eastAsia="Times New Roman" w:hAnsi="Arial" w:cs="Arial"/>
            <w:color w:val="0072A2"/>
            <w:sz w:val="20"/>
            <w:szCs w:val="20"/>
            <w:u w:val="single"/>
            <w:lang w:eastAsia="en-GB"/>
          </w:rPr>
          <w:t>he</w:t>
        </w:r>
        <w:r w:rsidRPr="00842571">
          <w:rPr>
            <w:rFonts w:ascii="Arial" w:eastAsia="Times New Roman" w:hAnsi="Arial" w:cs="Arial"/>
            <w:color w:val="0072A2"/>
            <w:sz w:val="20"/>
            <w:szCs w:val="20"/>
            <w:u w:val="single"/>
            <w:lang w:eastAsia="en-GB"/>
          </w:rPr>
          <w:t>r</w:t>
        </w:r>
        <w:r w:rsidRPr="00842571">
          <w:rPr>
            <w:rFonts w:ascii="Arial" w:eastAsia="Times New Roman" w:hAnsi="Arial" w:cs="Arial"/>
            <w:color w:val="0072A2"/>
            <w:sz w:val="20"/>
            <w:szCs w:val="20"/>
            <w:u w:val="single"/>
            <w:lang w:eastAsia="en-GB"/>
          </w:rPr>
          <w:t>e</w:t>
        </w:r>
      </w:hyperlink>
      <w:r w:rsidRPr="00842571">
        <w:rPr>
          <w:rFonts w:ascii="Arial" w:eastAsia="Times New Roman" w:hAnsi="Arial" w:cs="Arial"/>
          <w:color w:val="000000"/>
          <w:sz w:val="20"/>
          <w:szCs w:val="20"/>
          <w:lang w:eastAsia="en-GB"/>
        </w:rPr>
        <w:t> for further information or contact </w:t>
      </w:r>
      <w:hyperlink r:id="rId6" w:history="1">
        <w:r w:rsidRPr="00842571">
          <w:rPr>
            <w:rFonts w:ascii="Arial" w:eastAsia="Times New Roman" w:hAnsi="Arial" w:cs="Arial"/>
            <w:color w:val="0072A2"/>
            <w:sz w:val="20"/>
            <w:szCs w:val="20"/>
            <w:u w:val="single"/>
            <w:lang w:eastAsia="en-GB"/>
          </w:rPr>
          <w:t>info@flexassure.org</w:t>
        </w:r>
      </w:hyperlink>
      <w:r w:rsidRPr="00842571">
        <w:rPr>
          <w:rFonts w:ascii="Arial" w:eastAsia="Times New Roman" w:hAnsi="Arial" w:cs="Arial"/>
          <w:color w:val="000000"/>
          <w:sz w:val="20"/>
          <w:szCs w:val="20"/>
          <w:lang w:eastAsia="en-GB"/>
        </w:rPr>
        <w:t>.</w:t>
      </w:r>
    </w:p>
    <w:p w14:paraId="6BAB14C4" w14:textId="05A7F0C2" w:rsidR="009E5961" w:rsidRPr="00842571" w:rsidRDefault="009C7472">
      <w:pPr>
        <w:rPr>
          <w:sz w:val="20"/>
          <w:szCs w:val="20"/>
        </w:rPr>
      </w:pPr>
      <w:r w:rsidRPr="00842571">
        <w:rPr>
          <w:rFonts w:ascii="Arial" w:eastAsia="Times New Roman" w:hAnsi="Arial" w:cs="Arial"/>
          <w:noProof/>
          <w:color w:val="000000"/>
          <w:sz w:val="27"/>
          <w:szCs w:val="27"/>
          <w:lang w:eastAsia="en-GB"/>
        </w:rPr>
        <w:drawing>
          <wp:inline distT="0" distB="0" distL="0" distR="0" wp14:anchorId="16CBE5D8" wp14:editId="273D5F1F">
            <wp:extent cx="2468880" cy="1722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880" cy="1722120"/>
                    </a:xfrm>
                    <a:prstGeom prst="rect">
                      <a:avLst/>
                    </a:prstGeom>
                    <a:noFill/>
                    <a:ln>
                      <a:noFill/>
                    </a:ln>
                  </pic:spPr>
                </pic:pic>
              </a:graphicData>
            </a:graphic>
          </wp:inline>
        </w:drawing>
      </w:r>
    </w:p>
    <w:sectPr w:rsidR="009E5961" w:rsidRPr="00842571" w:rsidSect="00842571">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7048D"/>
    <w:multiLevelType w:val="multilevel"/>
    <w:tmpl w:val="6C1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71"/>
    <w:rsid w:val="002D6E54"/>
    <w:rsid w:val="006B3BE9"/>
    <w:rsid w:val="00842571"/>
    <w:rsid w:val="008B5635"/>
    <w:rsid w:val="009C7472"/>
    <w:rsid w:val="009E5961"/>
    <w:rsid w:val="00CC6FA7"/>
    <w:rsid w:val="00DE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7E54"/>
  <w15:chartTrackingRefBased/>
  <w15:docId w15:val="{FEDE06CD-F2A7-4D5A-B7A7-CB5B4A6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25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2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2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5008">
      <w:bodyDiv w:val="1"/>
      <w:marLeft w:val="0"/>
      <w:marRight w:val="0"/>
      <w:marTop w:val="0"/>
      <w:marBottom w:val="0"/>
      <w:divBdr>
        <w:top w:val="none" w:sz="0" w:space="0" w:color="auto"/>
        <w:left w:val="none" w:sz="0" w:space="0" w:color="auto"/>
        <w:bottom w:val="none" w:sz="0" w:space="0" w:color="auto"/>
        <w:right w:val="none" w:sz="0" w:space="0" w:color="auto"/>
      </w:divBdr>
      <w:divsChild>
        <w:div w:id="1942104303">
          <w:marLeft w:val="0"/>
          <w:marRight w:val="0"/>
          <w:marTop w:val="0"/>
          <w:marBottom w:val="0"/>
          <w:divBdr>
            <w:top w:val="none" w:sz="0" w:space="0" w:color="auto"/>
            <w:left w:val="none" w:sz="0" w:space="0" w:color="auto"/>
            <w:bottom w:val="none" w:sz="0" w:space="0" w:color="auto"/>
            <w:right w:val="none" w:sz="0" w:space="0" w:color="auto"/>
          </w:divBdr>
          <w:divsChild>
            <w:div w:id="1601596543">
              <w:marLeft w:val="0"/>
              <w:marRight w:val="0"/>
              <w:marTop w:val="0"/>
              <w:marBottom w:val="0"/>
              <w:divBdr>
                <w:top w:val="none" w:sz="0" w:space="0" w:color="auto"/>
                <w:left w:val="none" w:sz="0" w:space="0" w:color="auto"/>
                <w:bottom w:val="none" w:sz="0" w:space="0" w:color="auto"/>
                <w:right w:val="none" w:sz="0" w:space="0" w:color="auto"/>
              </w:divBdr>
              <w:divsChild>
                <w:div w:id="162359706">
                  <w:marLeft w:val="0"/>
                  <w:marRight w:val="0"/>
                  <w:marTop w:val="0"/>
                  <w:marBottom w:val="0"/>
                  <w:divBdr>
                    <w:top w:val="none" w:sz="0" w:space="0" w:color="auto"/>
                    <w:left w:val="none" w:sz="0" w:space="0" w:color="auto"/>
                    <w:bottom w:val="none" w:sz="0" w:space="0" w:color="auto"/>
                    <w:right w:val="none" w:sz="0" w:space="0" w:color="auto"/>
                  </w:divBdr>
                  <w:divsChild>
                    <w:div w:id="1449591238">
                      <w:marLeft w:val="0"/>
                      <w:marRight w:val="0"/>
                      <w:marTop w:val="0"/>
                      <w:marBottom w:val="0"/>
                      <w:divBdr>
                        <w:top w:val="none" w:sz="0" w:space="0" w:color="auto"/>
                        <w:left w:val="none" w:sz="0" w:space="0" w:color="auto"/>
                        <w:bottom w:val="none" w:sz="0" w:space="0" w:color="auto"/>
                        <w:right w:val="none" w:sz="0" w:space="0" w:color="auto"/>
                      </w:divBdr>
                      <w:divsChild>
                        <w:div w:id="1467744275">
                          <w:marLeft w:val="0"/>
                          <w:marRight w:val="0"/>
                          <w:marTop w:val="0"/>
                          <w:marBottom w:val="0"/>
                          <w:divBdr>
                            <w:top w:val="none" w:sz="0" w:space="0" w:color="auto"/>
                            <w:left w:val="none" w:sz="0" w:space="0" w:color="auto"/>
                            <w:bottom w:val="none" w:sz="0" w:space="0" w:color="auto"/>
                            <w:right w:val="none" w:sz="0" w:space="0" w:color="auto"/>
                          </w:divBdr>
                          <w:divsChild>
                            <w:div w:id="572357359">
                              <w:marLeft w:val="0"/>
                              <w:marRight w:val="0"/>
                              <w:marTop w:val="0"/>
                              <w:marBottom w:val="0"/>
                              <w:divBdr>
                                <w:top w:val="none" w:sz="0" w:space="0" w:color="auto"/>
                                <w:left w:val="none" w:sz="0" w:space="0" w:color="auto"/>
                                <w:bottom w:val="none" w:sz="0" w:space="0" w:color="auto"/>
                                <w:right w:val="none" w:sz="0" w:space="0" w:color="auto"/>
                              </w:divBdr>
                              <w:divsChild>
                                <w:div w:id="12883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02649">
          <w:marLeft w:val="0"/>
          <w:marRight w:val="0"/>
          <w:marTop w:val="0"/>
          <w:marBottom w:val="0"/>
          <w:divBdr>
            <w:top w:val="none" w:sz="0" w:space="0" w:color="auto"/>
            <w:left w:val="none" w:sz="0" w:space="0" w:color="auto"/>
            <w:bottom w:val="none" w:sz="0" w:space="0" w:color="auto"/>
            <w:right w:val="none" w:sz="0" w:space="0" w:color="auto"/>
          </w:divBdr>
          <w:divsChild>
            <w:div w:id="1076367308">
              <w:marLeft w:val="0"/>
              <w:marRight w:val="0"/>
              <w:marTop w:val="0"/>
              <w:marBottom w:val="0"/>
              <w:divBdr>
                <w:top w:val="none" w:sz="0" w:space="0" w:color="auto"/>
                <w:left w:val="none" w:sz="0" w:space="0" w:color="auto"/>
                <w:bottom w:val="none" w:sz="0" w:space="0" w:color="auto"/>
                <w:right w:val="none" w:sz="0" w:space="0" w:color="auto"/>
              </w:divBdr>
              <w:divsChild>
                <w:div w:id="1029602695">
                  <w:marLeft w:val="0"/>
                  <w:marRight w:val="0"/>
                  <w:marTop w:val="0"/>
                  <w:marBottom w:val="0"/>
                  <w:divBdr>
                    <w:top w:val="none" w:sz="0" w:space="0" w:color="auto"/>
                    <w:left w:val="none" w:sz="0" w:space="0" w:color="auto"/>
                    <w:bottom w:val="none" w:sz="0" w:space="0" w:color="auto"/>
                    <w:right w:val="none" w:sz="0" w:space="0" w:color="auto"/>
                  </w:divBdr>
                  <w:divsChild>
                    <w:div w:id="1664621651">
                      <w:marLeft w:val="0"/>
                      <w:marRight w:val="0"/>
                      <w:marTop w:val="0"/>
                      <w:marBottom w:val="0"/>
                      <w:divBdr>
                        <w:top w:val="none" w:sz="0" w:space="0" w:color="auto"/>
                        <w:left w:val="none" w:sz="0" w:space="0" w:color="auto"/>
                        <w:bottom w:val="none" w:sz="0" w:space="0" w:color="auto"/>
                        <w:right w:val="none" w:sz="0" w:space="0" w:color="auto"/>
                      </w:divBdr>
                      <w:divsChild>
                        <w:div w:id="188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3747">
          <w:marLeft w:val="0"/>
          <w:marRight w:val="0"/>
          <w:marTop w:val="0"/>
          <w:marBottom w:val="0"/>
          <w:divBdr>
            <w:top w:val="none" w:sz="0" w:space="0" w:color="auto"/>
            <w:left w:val="none" w:sz="0" w:space="0" w:color="auto"/>
            <w:bottom w:val="none" w:sz="0" w:space="0" w:color="auto"/>
            <w:right w:val="none" w:sz="0" w:space="0" w:color="auto"/>
          </w:divBdr>
          <w:divsChild>
            <w:div w:id="1598367351">
              <w:marLeft w:val="0"/>
              <w:marRight w:val="0"/>
              <w:marTop w:val="0"/>
              <w:marBottom w:val="0"/>
              <w:divBdr>
                <w:top w:val="none" w:sz="0" w:space="0" w:color="auto"/>
                <w:left w:val="none" w:sz="0" w:space="0" w:color="auto"/>
                <w:bottom w:val="none" w:sz="0" w:space="0" w:color="auto"/>
                <w:right w:val="none" w:sz="0" w:space="0" w:color="auto"/>
              </w:divBdr>
              <w:divsChild>
                <w:div w:id="1757480706">
                  <w:marLeft w:val="0"/>
                  <w:marRight w:val="0"/>
                  <w:marTop w:val="0"/>
                  <w:marBottom w:val="0"/>
                  <w:divBdr>
                    <w:top w:val="none" w:sz="0" w:space="0" w:color="auto"/>
                    <w:left w:val="none" w:sz="0" w:space="0" w:color="auto"/>
                    <w:bottom w:val="none" w:sz="0" w:space="0" w:color="auto"/>
                    <w:right w:val="none" w:sz="0" w:space="0" w:color="auto"/>
                  </w:divBdr>
                  <w:divsChild>
                    <w:div w:id="1839155638">
                      <w:marLeft w:val="0"/>
                      <w:marRight w:val="0"/>
                      <w:marTop w:val="0"/>
                      <w:marBottom w:val="0"/>
                      <w:divBdr>
                        <w:top w:val="none" w:sz="0" w:space="0" w:color="auto"/>
                        <w:left w:val="none" w:sz="0" w:space="0" w:color="auto"/>
                        <w:bottom w:val="none" w:sz="0" w:space="0" w:color="auto"/>
                        <w:right w:val="none" w:sz="0" w:space="0" w:color="auto"/>
                      </w:divBdr>
                      <w:divsChild>
                        <w:div w:id="890072341">
                          <w:marLeft w:val="0"/>
                          <w:marRight w:val="0"/>
                          <w:marTop w:val="0"/>
                          <w:marBottom w:val="0"/>
                          <w:divBdr>
                            <w:top w:val="none" w:sz="0" w:space="0" w:color="auto"/>
                            <w:left w:val="none" w:sz="0" w:space="0" w:color="auto"/>
                            <w:bottom w:val="none" w:sz="0" w:space="0" w:color="auto"/>
                            <w:right w:val="none" w:sz="0" w:space="0" w:color="auto"/>
                          </w:divBdr>
                          <w:divsChild>
                            <w:div w:id="1117872089">
                              <w:marLeft w:val="0"/>
                              <w:marRight w:val="0"/>
                              <w:marTop w:val="0"/>
                              <w:marBottom w:val="0"/>
                              <w:divBdr>
                                <w:top w:val="none" w:sz="0" w:space="0" w:color="auto"/>
                                <w:left w:val="none" w:sz="0" w:space="0" w:color="auto"/>
                                <w:bottom w:val="none" w:sz="0" w:space="0" w:color="auto"/>
                                <w:right w:val="none" w:sz="0" w:space="0" w:color="auto"/>
                              </w:divBdr>
                              <w:divsChild>
                                <w:div w:id="4162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9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lexassure.org" TargetMode="External"/><Relationship Id="rId5" Type="http://schemas.openxmlformats.org/officeDocument/2006/relationships/hyperlink" Target="http://www.flexassu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Ennim (ESO), Bea</dc:creator>
  <cp:keywords/>
  <dc:description/>
  <cp:lastModifiedBy>Bea</cp:lastModifiedBy>
  <cp:revision>6</cp:revision>
  <dcterms:created xsi:type="dcterms:W3CDTF">2022-06-08T16:43:00Z</dcterms:created>
  <dcterms:modified xsi:type="dcterms:W3CDTF">2022-06-08T17:09:00Z</dcterms:modified>
</cp:coreProperties>
</file>