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E965" w14:textId="4EBB6593" w:rsidR="00BC2C0E" w:rsidRPr="000E0191" w:rsidRDefault="00896EE6" w:rsidP="00573F6A">
      <w:pPr>
        <w:pStyle w:val="Heading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NCER </w:t>
      </w:r>
      <w:r w:rsidR="00F2785B">
        <w:rPr>
          <w:rFonts w:ascii="Arial" w:hAnsi="Arial" w:cs="Arial"/>
          <w:b/>
          <w:color w:val="FFFFFF" w:themeColor="background1"/>
        </w:rPr>
        <w:t>MARKET SUSPENSION RULES</w:t>
      </w:r>
      <w:r w:rsidR="00573F6A" w:rsidRPr="000E0191">
        <w:rPr>
          <w:rFonts w:ascii="Arial" w:hAnsi="Arial" w:cs="Arial"/>
          <w:b/>
          <w:color w:val="FFFFFF" w:themeColor="background1"/>
        </w:rPr>
        <w:t xml:space="preserve"> – Response Proforma</w:t>
      </w:r>
    </w:p>
    <w:p w14:paraId="50EEAE31" w14:textId="13D2491D" w:rsidR="00573F6A" w:rsidRPr="00573F6A" w:rsidRDefault="00071FE2" w:rsidP="0057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NGESO</w:t>
      </w:r>
      <w:r w:rsidR="00573F6A" w:rsidRPr="00573F6A">
        <w:rPr>
          <w:rFonts w:ascii="Arial" w:hAnsi="Arial" w:cs="Arial"/>
        </w:rPr>
        <w:t xml:space="preserve"> invites responses to </w:t>
      </w:r>
      <w:r w:rsidR="00896EE6">
        <w:rPr>
          <w:rFonts w:ascii="Arial" w:hAnsi="Arial" w:cs="Arial"/>
        </w:rPr>
        <w:t xml:space="preserve">the </w:t>
      </w:r>
      <w:r w:rsidR="00573F6A" w:rsidRPr="00573F6A">
        <w:rPr>
          <w:rFonts w:ascii="Arial" w:hAnsi="Arial" w:cs="Arial"/>
        </w:rPr>
        <w:t>consultation by</w:t>
      </w:r>
      <w:r w:rsidR="000911FD">
        <w:rPr>
          <w:rFonts w:ascii="Arial" w:hAnsi="Arial" w:cs="Arial"/>
        </w:rPr>
        <w:t xml:space="preserve"> </w:t>
      </w:r>
      <w:r w:rsidR="0085025F">
        <w:rPr>
          <w:rFonts w:ascii="Arial" w:hAnsi="Arial" w:cs="Arial"/>
          <w:b/>
        </w:rPr>
        <w:t>1</w:t>
      </w:r>
      <w:r w:rsidR="00896EE6">
        <w:rPr>
          <w:rFonts w:ascii="Arial" w:hAnsi="Arial" w:cs="Arial"/>
          <w:b/>
        </w:rPr>
        <w:t>7:00</w:t>
      </w:r>
      <w:r w:rsidR="007C716C">
        <w:rPr>
          <w:rFonts w:ascii="Arial" w:hAnsi="Arial" w:cs="Arial"/>
          <w:b/>
        </w:rPr>
        <w:t>hrs</w:t>
      </w:r>
      <w:r w:rsidR="00896EE6">
        <w:rPr>
          <w:rFonts w:ascii="Arial" w:hAnsi="Arial" w:cs="Arial"/>
          <w:b/>
        </w:rPr>
        <w:t>, 1</w:t>
      </w:r>
      <w:r w:rsidR="00F2785B">
        <w:rPr>
          <w:rFonts w:ascii="Arial" w:hAnsi="Arial" w:cs="Arial"/>
          <w:b/>
        </w:rPr>
        <w:t>6</w:t>
      </w:r>
      <w:r w:rsidR="0085025F">
        <w:rPr>
          <w:rFonts w:ascii="Arial" w:hAnsi="Arial" w:cs="Arial"/>
          <w:b/>
        </w:rPr>
        <w:t xml:space="preserve"> </w:t>
      </w:r>
      <w:r w:rsidR="00F2785B">
        <w:rPr>
          <w:rFonts w:ascii="Arial" w:hAnsi="Arial" w:cs="Arial"/>
          <w:b/>
        </w:rPr>
        <w:t>January 2020</w:t>
      </w:r>
      <w:r w:rsidR="00573F6A" w:rsidRPr="00573F6A">
        <w:rPr>
          <w:rFonts w:ascii="Arial" w:hAnsi="Arial" w:cs="Arial"/>
        </w:rPr>
        <w:t>. The responses to the specific questions (b</w:t>
      </w:r>
      <w:r w:rsidR="00896EE6">
        <w:rPr>
          <w:rFonts w:ascii="Arial" w:hAnsi="Arial" w:cs="Arial"/>
        </w:rPr>
        <w:t xml:space="preserve">elow) or any other aspect of the </w:t>
      </w:r>
      <w:r w:rsidR="00F61664">
        <w:rPr>
          <w:rFonts w:ascii="Arial" w:hAnsi="Arial" w:cs="Arial"/>
        </w:rPr>
        <w:t xml:space="preserve">sections for </w:t>
      </w:r>
      <w:r w:rsidR="00573F6A" w:rsidRPr="00573F6A">
        <w:rPr>
          <w:rFonts w:ascii="Arial" w:hAnsi="Arial" w:cs="Arial"/>
        </w:rPr>
        <w:t>consultation</w:t>
      </w:r>
      <w:r w:rsidR="00896EE6">
        <w:rPr>
          <w:rFonts w:ascii="Arial" w:hAnsi="Arial" w:cs="Arial"/>
        </w:rPr>
        <w:t xml:space="preserve"> </w:t>
      </w:r>
      <w:r w:rsidR="00573F6A" w:rsidRPr="00573F6A">
        <w:rPr>
          <w:rFonts w:ascii="Arial" w:hAnsi="Arial" w:cs="Arial"/>
        </w:rPr>
        <w:t>can be provided by completing the following form.</w:t>
      </w:r>
      <w:bookmarkStart w:id="0" w:name="_GoBack"/>
      <w:bookmarkEnd w:id="0"/>
    </w:p>
    <w:p w14:paraId="44027A7C" w14:textId="77777777" w:rsidR="0017781A" w:rsidRDefault="00573F6A" w:rsidP="00573F6A">
      <w:pPr>
        <w:autoSpaceDE w:val="0"/>
        <w:autoSpaceDN w:val="0"/>
        <w:adjustRightInd w:val="0"/>
        <w:ind w:right="295"/>
        <w:rPr>
          <w:rFonts w:ascii="Arial" w:hAnsi="Arial" w:cs="Arial"/>
        </w:rPr>
      </w:pPr>
      <w:r w:rsidRPr="00573F6A">
        <w:rPr>
          <w:rFonts w:ascii="Arial" w:hAnsi="Arial" w:cs="Arial"/>
        </w:rPr>
        <w:t>Please complet</w:t>
      </w:r>
      <w:r w:rsidR="00071FE2">
        <w:rPr>
          <w:rFonts w:ascii="Arial" w:hAnsi="Arial" w:cs="Arial"/>
        </w:rPr>
        <w:t>e this form regarding</w:t>
      </w:r>
      <w:r w:rsidR="0017781A">
        <w:rPr>
          <w:rFonts w:ascii="Arial" w:hAnsi="Arial" w:cs="Arial"/>
        </w:rPr>
        <w:t>:</w:t>
      </w:r>
    </w:p>
    <w:p w14:paraId="3B9CE077" w14:textId="06CA6C49" w:rsidR="0017781A" w:rsidRPr="0017781A" w:rsidRDefault="0017781A" w:rsidP="0017781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295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</w:rPr>
        <w:t xml:space="preserve">amended </w:t>
      </w:r>
      <w:r w:rsidR="00F2785B">
        <w:rPr>
          <w:rFonts w:ascii="Arial" w:hAnsi="Arial" w:cs="Arial"/>
        </w:rPr>
        <w:t xml:space="preserve">Market Suspension proposals </w:t>
      </w:r>
      <w:r w:rsidR="00453692">
        <w:rPr>
          <w:rFonts w:ascii="Arial" w:hAnsi="Arial" w:cs="Arial"/>
        </w:rPr>
        <w:t xml:space="preserve">in relation to Article </w:t>
      </w:r>
      <w:r w:rsidR="00F2785B">
        <w:rPr>
          <w:rFonts w:ascii="Arial" w:hAnsi="Arial" w:cs="Arial"/>
        </w:rPr>
        <w:t>35 to 39 as provided in Table 1</w:t>
      </w:r>
      <w:r w:rsidR="00453692">
        <w:rPr>
          <w:rFonts w:ascii="Arial" w:hAnsi="Arial" w:cs="Arial"/>
        </w:rPr>
        <w:t xml:space="preserve">. </w:t>
      </w:r>
    </w:p>
    <w:p w14:paraId="0766B02E" w14:textId="1BF5FA3F" w:rsidR="00573F6A" w:rsidRPr="00573F6A" w:rsidRDefault="00573F6A" w:rsidP="00573F6A">
      <w:pPr>
        <w:rPr>
          <w:rFonts w:ascii="Arial" w:hAnsi="Arial" w:cs="Arial"/>
        </w:rPr>
      </w:pPr>
      <w:r w:rsidRPr="00573F6A">
        <w:rPr>
          <w:rFonts w:ascii="Arial" w:hAnsi="Arial" w:cs="Arial"/>
        </w:rPr>
        <w:t xml:space="preserve">Please return the completed form to </w:t>
      </w:r>
      <w:hyperlink r:id="rId10" w:history="1">
        <w:r w:rsidR="00495551" w:rsidRPr="00901560">
          <w:rPr>
            <w:rStyle w:val="Hyperlink"/>
            <w:rFonts w:ascii="Arial" w:hAnsi="Arial" w:cs="Arial"/>
          </w:rPr>
          <w:t>box.europeancodes.electricity@nationalgrideso.com</w:t>
        </w:r>
      </w:hyperlink>
      <w:r w:rsidR="00495551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80"/>
      </w:tblGrid>
      <w:tr w:rsidR="00573F6A" w:rsidRPr="00573F6A" w14:paraId="03665EE2" w14:textId="77777777" w:rsidTr="009336FB">
        <w:tc>
          <w:tcPr>
            <w:tcW w:w="3240" w:type="dxa"/>
            <w:shd w:val="clear" w:color="auto" w:fill="FFE197"/>
          </w:tcPr>
          <w:p w14:paraId="098195AD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Respondent:</w:t>
            </w:r>
          </w:p>
        </w:tc>
        <w:tc>
          <w:tcPr>
            <w:tcW w:w="5880" w:type="dxa"/>
            <w:shd w:val="clear" w:color="auto" w:fill="auto"/>
          </w:tcPr>
          <w:p w14:paraId="4B57D3D5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573F6A" w:rsidRPr="00573F6A" w14:paraId="72D15499" w14:textId="77777777" w:rsidTr="009336FB">
        <w:tc>
          <w:tcPr>
            <w:tcW w:w="3240" w:type="dxa"/>
            <w:shd w:val="clear" w:color="auto" w:fill="FFE197"/>
          </w:tcPr>
          <w:p w14:paraId="0952C90A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Company Name:</w:t>
            </w:r>
          </w:p>
        </w:tc>
        <w:tc>
          <w:tcPr>
            <w:tcW w:w="5880" w:type="dxa"/>
            <w:shd w:val="clear" w:color="auto" w:fill="auto"/>
          </w:tcPr>
          <w:p w14:paraId="47F73C4E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573F6A" w:rsidRPr="00573F6A" w14:paraId="7D6E5E17" w14:textId="77777777" w:rsidTr="009336FB">
        <w:tc>
          <w:tcPr>
            <w:tcW w:w="3240" w:type="dxa"/>
            <w:shd w:val="clear" w:color="auto" w:fill="FFE197"/>
          </w:tcPr>
          <w:p w14:paraId="63A770BC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Does this response contain confidential information? If yes, please specify.</w:t>
            </w:r>
          </w:p>
        </w:tc>
        <w:tc>
          <w:tcPr>
            <w:tcW w:w="5880" w:type="dxa"/>
            <w:shd w:val="clear" w:color="auto" w:fill="auto"/>
          </w:tcPr>
          <w:p w14:paraId="299CBF94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</w:rPr>
            </w:pPr>
          </w:p>
        </w:tc>
      </w:tr>
      <w:tr w:rsidR="00151C43" w:rsidRPr="00573F6A" w14:paraId="7E2A3185" w14:textId="77777777" w:rsidTr="009336FB">
        <w:tc>
          <w:tcPr>
            <w:tcW w:w="3240" w:type="dxa"/>
            <w:shd w:val="clear" w:color="auto" w:fill="FFE197"/>
          </w:tcPr>
          <w:p w14:paraId="0991DB5D" w14:textId="0C7A9115" w:rsidR="00151C43" w:rsidRPr="00573F6A" w:rsidRDefault="00151C43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Consultation this response is in relation to:</w:t>
            </w:r>
          </w:p>
        </w:tc>
        <w:tc>
          <w:tcPr>
            <w:tcW w:w="5880" w:type="dxa"/>
            <w:shd w:val="clear" w:color="auto" w:fill="auto"/>
          </w:tcPr>
          <w:p w14:paraId="3B992B98" w14:textId="77777777" w:rsidR="00151C43" w:rsidRPr="00573F6A" w:rsidRDefault="00151C43" w:rsidP="001E41F6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E1C8395" w14:textId="77777777" w:rsidR="00573F6A" w:rsidRPr="00573F6A" w:rsidRDefault="00573F6A" w:rsidP="00573F6A">
      <w:pPr>
        <w:rPr>
          <w:rFonts w:ascii="Arial" w:hAnsi="Arial" w:cs="Aria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06"/>
        <w:gridCol w:w="1276"/>
        <w:gridCol w:w="4677"/>
      </w:tblGrid>
      <w:tr w:rsidR="008E0C5E" w:rsidRPr="00573F6A" w14:paraId="2BD4E512" w14:textId="77777777" w:rsidTr="008E0C5E">
        <w:trPr>
          <w:tblHeader/>
        </w:trPr>
        <w:tc>
          <w:tcPr>
            <w:tcW w:w="567" w:type="dxa"/>
            <w:shd w:val="clear" w:color="auto" w:fill="FFE197"/>
          </w:tcPr>
          <w:p w14:paraId="76F09BE7" w14:textId="77777777" w:rsidR="008E0C5E" w:rsidRPr="00573F6A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3006" w:type="dxa"/>
            <w:shd w:val="clear" w:color="auto" w:fill="FFE197"/>
          </w:tcPr>
          <w:p w14:paraId="0799F6A4" w14:textId="77777777" w:rsidR="008E0C5E" w:rsidRPr="00573F6A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Question</w:t>
            </w:r>
          </w:p>
        </w:tc>
        <w:tc>
          <w:tcPr>
            <w:tcW w:w="1276" w:type="dxa"/>
            <w:shd w:val="clear" w:color="auto" w:fill="FFE197"/>
          </w:tcPr>
          <w:p w14:paraId="022EC28A" w14:textId="17774212" w:rsidR="008E0C5E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Response (Y/N)</w:t>
            </w:r>
          </w:p>
        </w:tc>
        <w:tc>
          <w:tcPr>
            <w:tcW w:w="4677" w:type="dxa"/>
            <w:shd w:val="clear" w:color="auto" w:fill="FFE197"/>
          </w:tcPr>
          <w:p w14:paraId="38979FA9" w14:textId="79D52D10" w:rsidR="008E0C5E" w:rsidRPr="00573F6A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Response</w:t>
            </w:r>
          </w:p>
        </w:tc>
      </w:tr>
      <w:tr w:rsidR="003F0437" w:rsidRPr="00573F6A" w14:paraId="0E034CA9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33E0A595" w14:textId="651B7555" w:rsidR="003F0437" w:rsidRPr="00573F6A" w:rsidRDefault="003F0437" w:rsidP="001E4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14:paraId="344D452B" w14:textId="6406B1A1" w:rsidR="003F0437" w:rsidRDefault="003F0437" w:rsidP="003F0437">
            <w:pPr>
              <w:rPr>
                <w:rFonts w:ascii="Arial" w:hAnsi="Arial" w:cs="Arial"/>
                <w:iCs/>
              </w:rPr>
            </w:pPr>
            <w:r w:rsidRPr="00573F6A">
              <w:rPr>
                <w:rFonts w:ascii="Arial" w:hAnsi="Arial" w:cs="Arial"/>
                <w:iCs/>
              </w:rPr>
              <w:t xml:space="preserve">Do you agree with </w:t>
            </w:r>
            <w:r>
              <w:rPr>
                <w:rFonts w:ascii="Arial" w:hAnsi="Arial" w:cs="Arial"/>
                <w:iCs/>
              </w:rPr>
              <w:t xml:space="preserve">the amendments to </w:t>
            </w:r>
            <w:r w:rsidR="00F2785B">
              <w:rPr>
                <w:rFonts w:ascii="Arial" w:hAnsi="Arial" w:cs="Arial"/>
                <w:iCs/>
              </w:rPr>
              <w:t>Market Suspension Proposals</w:t>
            </w:r>
            <w:r w:rsidRPr="00573F6A">
              <w:rPr>
                <w:rFonts w:ascii="Arial" w:hAnsi="Arial" w:cs="Arial"/>
                <w:iCs/>
              </w:rPr>
              <w:t>?</w:t>
            </w:r>
          </w:p>
          <w:p w14:paraId="4C3D099D" w14:textId="1363575E" w:rsidR="003F0437" w:rsidRPr="00573F6A" w:rsidRDefault="003F0437" w:rsidP="003F04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Please provide rationale.</w:t>
            </w:r>
          </w:p>
        </w:tc>
        <w:tc>
          <w:tcPr>
            <w:tcW w:w="1276" w:type="dxa"/>
          </w:tcPr>
          <w:p w14:paraId="5CA6A69F" w14:textId="77777777" w:rsidR="003F0437" w:rsidRPr="00573F6A" w:rsidRDefault="003F0437" w:rsidP="001E41F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005312C2" w14:textId="77777777" w:rsidR="003F0437" w:rsidRPr="00573F6A" w:rsidRDefault="003F0437" w:rsidP="001E41F6">
            <w:pPr>
              <w:rPr>
                <w:rFonts w:ascii="Arial" w:hAnsi="Arial" w:cs="Arial"/>
              </w:rPr>
            </w:pPr>
          </w:p>
        </w:tc>
      </w:tr>
      <w:tr w:rsidR="008E0C5E" w:rsidRPr="00573F6A" w14:paraId="24FADDE7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717653C" w14:textId="631276E2" w:rsidR="008E0C5E" w:rsidRDefault="003F0437" w:rsidP="008E0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14:paraId="65290544" w14:textId="66FAEA35" w:rsidR="008E0C5E" w:rsidRPr="008E0C5E" w:rsidRDefault="008E0C5E" w:rsidP="008E0C5E">
            <w:pPr>
              <w:rPr>
                <w:rFonts w:ascii="Arial" w:hAnsi="Arial" w:cs="Arial"/>
                <w:iCs/>
              </w:rPr>
            </w:pPr>
            <w:r w:rsidRPr="008E0C5E">
              <w:rPr>
                <w:rFonts w:ascii="Arial" w:hAnsi="Arial" w:cs="Arial"/>
                <w:iCs/>
              </w:rPr>
              <w:t xml:space="preserve">Do you agree that the proposal is consistent with the principle of minimum necessary change? </w:t>
            </w:r>
          </w:p>
          <w:p w14:paraId="479385DD" w14:textId="71BBF264" w:rsidR="008E0C5E" w:rsidRDefault="008E0C5E" w:rsidP="008E0C5E">
            <w:pPr>
              <w:rPr>
                <w:rFonts w:ascii="Arial" w:hAnsi="Arial" w:cs="Arial"/>
              </w:rPr>
            </w:pPr>
            <w:r w:rsidRPr="008E0C5E">
              <w:rPr>
                <w:rFonts w:ascii="Arial" w:hAnsi="Arial" w:cs="Arial"/>
                <w:iCs/>
              </w:rPr>
              <w:t>please provide rationale</w:t>
            </w:r>
          </w:p>
        </w:tc>
        <w:tc>
          <w:tcPr>
            <w:tcW w:w="1276" w:type="dxa"/>
          </w:tcPr>
          <w:p w14:paraId="3B6B8002" w14:textId="77777777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01834BAD" w14:textId="7E2DBAFD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</w:tr>
      <w:tr w:rsidR="008E0C5E" w:rsidRPr="00573F6A" w14:paraId="00C6B647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69079E4E" w14:textId="7E570173" w:rsidR="008E0C5E" w:rsidRPr="00573F6A" w:rsidRDefault="003F0437" w:rsidP="008E0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14:paraId="6450F7AA" w14:textId="0D4FE2F1" w:rsidR="008E0C5E" w:rsidRPr="00573F6A" w:rsidRDefault="008E0C5E" w:rsidP="008E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other comments in relation to the proposal?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6" w:type="dxa"/>
          </w:tcPr>
          <w:p w14:paraId="68CDCAD4" w14:textId="77777777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113A3317" w14:textId="261AAF8F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</w:tr>
    </w:tbl>
    <w:p w14:paraId="03D4A9B6" w14:textId="77777777" w:rsidR="00573F6A" w:rsidRPr="00573F6A" w:rsidRDefault="00573F6A" w:rsidP="00573F6A">
      <w:pPr>
        <w:rPr>
          <w:rFonts w:ascii="Arial" w:hAnsi="Arial" w:cs="Arial"/>
        </w:rPr>
      </w:pPr>
    </w:p>
    <w:sectPr w:rsidR="00573F6A" w:rsidRPr="00573F6A" w:rsidSect="006222D9">
      <w:footerReference w:type="default" r:id="rId11"/>
      <w:pgSz w:w="11906" w:h="16838"/>
      <w:pgMar w:top="81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E136" w14:textId="77777777" w:rsidR="00DE5F8C" w:rsidRDefault="00DE5F8C" w:rsidP="008923F2">
      <w:pPr>
        <w:spacing w:before="0" w:after="0" w:line="240" w:lineRule="auto"/>
      </w:pPr>
      <w:r>
        <w:separator/>
      </w:r>
    </w:p>
  </w:endnote>
  <w:endnote w:type="continuationSeparator" w:id="0">
    <w:p w14:paraId="48407861" w14:textId="77777777" w:rsidR="00DE5F8C" w:rsidRDefault="00DE5F8C" w:rsidP="008923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FAB0" w14:textId="0E750D2C" w:rsidR="008923F2" w:rsidRPr="00403580" w:rsidRDefault="008923F2" w:rsidP="008923F2">
    <w:pPr>
      <w:pStyle w:val="Footer"/>
      <w:jc w:val="right"/>
      <w:rPr>
        <w:rStyle w:val="PageNumber"/>
        <w:szCs w:val="16"/>
      </w:rPr>
    </w:pPr>
    <w:r w:rsidRPr="00403580">
      <w:rPr>
        <w:rStyle w:val="PageNumber"/>
        <w:szCs w:val="16"/>
      </w:rPr>
      <w:fldChar w:fldCharType="begin"/>
    </w:r>
    <w:r w:rsidRPr="00403580">
      <w:rPr>
        <w:rStyle w:val="PageNumber"/>
        <w:szCs w:val="16"/>
      </w:rPr>
      <w:instrText xml:space="preserve"> PAGE </w:instrText>
    </w:r>
    <w:r w:rsidRPr="00403580">
      <w:rPr>
        <w:rStyle w:val="PageNumber"/>
        <w:szCs w:val="16"/>
      </w:rPr>
      <w:fldChar w:fldCharType="separate"/>
    </w:r>
    <w:r w:rsidR="00B72461">
      <w:rPr>
        <w:rStyle w:val="PageNumber"/>
        <w:noProof/>
        <w:szCs w:val="16"/>
      </w:rPr>
      <w:t>1</w:t>
    </w:r>
    <w:r w:rsidRPr="00403580">
      <w:rPr>
        <w:rStyle w:val="PageNumber"/>
        <w:szCs w:val="16"/>
      </w:rPr>
      <w:fldChar w:fldCharType="end"/>
    </w:r>
    <w:r w:rsidRPr="00403580">
      <w:rPr>
        <w:rStyle w:val="PageNumber"/>
        <w:szCs w:val="16"/>
      </w:rPr>
      <w:t xml:space="preserve"> of </w:t>
    </w:r>
    <w:r w:rsidRPr="00403580">
      <w:rPr>
        <w:rStyle w:val="PageNumber"/>
        <w:szCs w:val="16"/>
      </w:rPr>
      <w:fldChar w:fldCharType="begin"/>
    </w:r>
    <w:r w:rsidRPr="00403580">
      <w:rPr>
        <w:rStyle w:val="PageNumber"/>
        <w:szCs w:val="16"/>
      </w:rPr>
      <w:instrText xml:space="preserve"> NUMPAGES </w:instrText>
    </w:r>
    <w:r w:rsidRPr="00403580">
      <w:rPr>
        <w:rStyle w:val="PageNumber"/>
        <w:szCs w:val="16"/>
      </w:rPr>
      <w:fldChar w:fldCharType="separate"/>
    </w:r>
    <w:r w:rsidR="00B72461">
      <w:rPr>
        <w:rStyle w:val="PageNumber"/>
        <w:noProof/>
        <w:szCs w:val="16"/>
      </w:rPr>
      <w:t>1</w:t>
    </w:r>
    <w:r w:rsidRPr="00403580">
      <w:rPr>
        <w:rStyle w:val="PageNumber"/>
        <w:szCs w:val="16"/>
      </w:rPr>
      <w:fldChar w:fldCharType="end"/>
    </w:r>
    <w:r>
      <w:rPr>
        <w:rStyle w:val="PageNumber"/>
        <w:szCs w:val="16"/>
      </w:rPr>
      <w:tab/>
    </w:r>
    <w:r w:rsidR="008E0C5E">
      <w:rPr>
        <w:rStyle w:val="PageNumber"/>
        <w:szCs w:val="16"/>
      </w:rPr>
      <w:t xml:space="preserve">Emergency and Restoration </w:t>
    </w:r>
    <w:r w:rsidR="00D246BE">
      <w:rPr>
        <w:rStyle w:val="PageNumber"/>
        <w:szCs w:val="16"/>
      </w:rPr>
      <w:t xml:space="preserve">EU </w:t>
    </w:r>
    <w:r w:rsidR="008E0C5E">
      <w:rPr>
        <w:rStyle w:val="PageNumber"/>
        <w:szCs w:val="16"/>
      </w:rPr>
      <w:t xml:space="preserve">Code </w:t>
    </w:r>
    <w:r w:rsidR="00A82D48">
      <w:rPr>
        <w:rStyle w:val="PageNumber"/>
        <w:szCs w:val="16"/>
      </w:rPr>
      <w:t>Proposals</w:t>
    </w:r>
    <w:r w:rsidR="000E0191">
      <w:rPr>
        <w:rStyle w:val="PageNumber"/>
        <w:szCs w:val="16"/>
      </w:rPr>
      <w:t xml:space="preserve"> Amendment Consultation</w:t>
    </w:r>
    <w:r>
      <w:rPr>
        <w:rStyle w:val="PageNumber"/>
        <w:szCs w:val="16"/>
      </w:rPr>
      <w:t xml:space="preserve"> – Response Proforma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6217" w14:textId="77777777" w:rsidR="00DE5F8C" w:rsidRDefault="00DE5F8C" w:rsidP="008923F2">
      <w:pPr>
        <w:spacing w:before="0" w:after="0" w:line="240" w:lineRule="auto"/>
      </w:pPr>
      <w:r>
        <w:separator/>
      </w:r>
    </w:p>
  </w:footnote>
  <w:footnote w:type="continuationSeparator" w:id="0">
    <w:p w14:paraId="42857838" w14:textId="77777777" w:rsidR="00DE5F8C" w:rsidRDefault="00DE5F8C" w:rsidP="008923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5DA3"/>
    <w:multiLevelType w:val="hybridMultilevel"/>
    <w:tmpl w:val="076C2D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A"/>
    <w:rsid w:val="00071FE2"/>
    <w:rsid w:val="000911FD"/>
    <w:rsid w:val="000B1A9E"/>
    <w:rsid w:val="000B7C0F"/>
    <w:rsid w:val="000E0191"/>
    <w:rsid w:val="001324B0"/>
    <w:rsid w:val="00151C43"/>
    <w:rsid w:val="00152582"/>
    <w:rsid w:val="0017781A"/>
    <w:rsid w:val="00224D65"/>
    <w:rsid w:val="002364F3"/>
    <w:rsid w:val="003F0437"/>
    <w:rsid w:val="00453692"/>
    <w:rsid w:val="00483599"/>
    <w:rsid w:val="00495551"/>
    <w:rsid w:val="004D684B"/>
    <w:rsid w:val="00573F6A"/>
    <w:rsid w:val="005F09B0"/>
    <w:rsid w:val="006222D9"/>
    <w:rsid w:val="0062733B"/>
    <w:rsid w:val="00716AE2"/>
    <w:rsid w:val="00716F22"/>
    <w:rsid w:val="007C716C"/>
    <w:rsid w:val="00831B11"/>
    <w:rsid w:val="0085025F"/>
    <w:rsid w:val="00870530"/>
    <w:rsid w:val="008923F2"/>
    <w:rsid w:val="00896EE6"/>
    <w:rsid w:val="008E0C5E"/>
    <w:rsid w:val="008E7920"/>
    <w:rsid w:val="009336FB"/>
    <w:rsid w:val="00A403A0"/>
    <w:rsid w:val="00A82D48"/>
    <w:rsid w:val="00A846A2"/>
    <w:rsid w:val="00B07EB0"/>
    <w:rsid w:val="00B3406A"/>
    <w:rsid w:val="00B72461"/>
    <w:rsid w:val="00BC2C0E"/>
    <w:rsid w:val="00C379D0"/>
    <w:rsid w:val="00C81E1E"/>
    <w:rsid w:val="00CE10F4"/>
    <w:rsid w:val="00D05691"/>
    <w:rsid w:val="00D246BE"/>
    <w:rsid w:val="00D250BA"/>
    <w:rsid w:val="00DA5E1A"/>
    <w:rsid w:val="00DE515A"/>
    <w:rsid w:val="00DE5F8C"/>
    <w:rsid w:val="00E01741"/>
    <w:rsid w:val="00F2785B"/>
    <w:rsid w:val="00F61664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6C69"/>
  <w15:chartTrackingRefBased/>
  <w15:docId w15:val="{1F2EA391-6626-4A8B-BDE4-5617F69E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F6A"/>
  </w:style>
  <w:style w:type="paragraph" w:styleId="Heading1">
    <w:name w:val="heading 1"/>
    <w:basedOn w:val="Normal"/>
    <w:next w:val="Normal"/>
    <w:link w:val="Heading1Char"/>
    <w:uiPriority w:val="9"/>
    <w:qFormat/>
    <w:rsid w:val="00573F6A"/>
    <w:pPr>
      <w:pBdr>
        <w:top w:val="single" w:sz="24" w:space="0" w:color="F26522"/>
        <w:left w:val="single" w:sz="24" w:space="0" w:color="F26522"/>
        <w:bottom w:val="single" w:sz="24" w:space="0" w:color="F26522"/>
        <w:right w:val="single" w:sz="24" w:space="0" w:color="F26522"/>
      </w:pBdr>
      <w:shd w:val="clear" w:color="auto" w:fill="F26522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F6A"/>
    <w:pPr>
      <w:pBdr>
        <w:top w:val="single" w:sz="24" w:space="0" w:color="F26522"/>
        <w:left w:val="single" w:sz="24" w:space="0" w:color="F26522"/>
        <w:bottom w:val="single" w:sz="24" w:space="0" w:color="F26522"/>
        <w:right w:val="single" w:sz="24" w:space="0" w:color="F26522"/>
      </w:pBdr>
      <w:shd w:val="clear" w:color="auto" w:fill="F26522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F6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F6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F6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F6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F6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F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F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F6A"/>
    <w:rPr>
      <w:caps/>
      <w:color w:val="FFFFFF" w:themeColor="background1"/>
      <w:spacing w:val="15"/>
      <w:sz w:val="22"/>
      <w:szCs w:val="22"/>
      <w:shd w:val="clear" w:color="auto" w:fill="F26522"/>
    </w:rPr>
  </w:style>
  <w:style w:type="character" w:customStyle="1" w:styleId="Heading2Char">
    <w:name w:val="Heading 2 Char"/>
    <w:basedOn w:val="DefaultParagraphFont"/>
    <w:link w:val="Heading2"/>
    <w:uiPriority w:val="9"/>
    <w:rsid w:val="00573F6A"/>
    <w:rPr>
      <w:caps/>
      <w:spacing w:val="15"/>
      <w:shd w:val="clear" w:color="auto" w:fill="F265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F6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F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F6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3F6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3F6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F6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F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73F6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73F6A"/>
    <w:rPr>
      <w:b/>
      <w:bCs/>
    </w:rPr>
  </w:style>
  <w:style w:type="character" w:styleId="Emphasis">
    <w:name w:val="Emphasis"/>
    <w:uiPriority w:val="20"/>
    <w:qFormat/>
    <w:rsid w:val="00573F6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573F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3F6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3F6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F6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F6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73F6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73F6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73F6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73F6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73F6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F6A"/>
    <w:pPr>
      <w:outlineLvl w:val="9"/>
    </w:pPr>
  </w:style>
  <w:style w:type="paragraph" w:styleId="ListParagraph">
    <w:name w:val="List Paragraph"/>
    <w:basedOn w:val="Normal"/>
    <w:uiPriority w:val="34"/>
    <w:qFormat/>
    <w:rsid w:val="00573F6A"/>
    <w:pPr>
      <w:ind w:left="720"/>
      <w:contextualSpacing/>
    </w:pPr>
  </w:style>
  <w:style w:type="character" w:styleId="Hyperlink">
    <w:name w:val="Hyperlink"/>
    <w:rsid w:val="00573F6A"/>
    <w:rPr>
      <w:color w:val="0000FF"/>
      <w:u w:val="single"/>
    </w:rPr>
  </w:style>
  <w:style w:type="paragraph" w:customStyle="1" w:styleId="RowHeading">
    <w:name w:val="Row Heading"/>
    <w:rsid w:val="00573F6A"/>
    <w:pPr>
      <w:spacing w:before="0" w:after="0" w:line="240" w:lineRule="auto"/>
    </w:pPr>
    <w:rPr>
      <w:rFonts w:ascii="Tahoma" w:eastAsia="Times New Roman" w:hAnsi="Tahoma" w:cs="Times New Roman"/>
      <w:b/>
      <w:szCs w:val="24"/>
      <w:lang w:eastAsia="en-GB"/>
    </w:rPr>
  </w:style>
  <w:style w:type="paragraph" w:customStyle="1" w:styleId="ColumnHeading">
    <w:name w:val="Column Heading"/>
    <w:rsid w:val="00573F6A"/>
    <w:pPr>
      <w:keepNext/>
      <w:spacing w:before="113" w:after="113" w:line="240" w:lineRule="auto"/>
    </w:pPr>
    <w:rPr>
      <w:rFonts w:ascii="Tahoma" w:eastAsia="Times New Roman" w:hAnsi="Tahoma" w:cs="Times New Roman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23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F2"/>
  </w:style>
  <w:style w:type="paragraph" w:styleId="Footer">
    <w:name w:val="footer"/>
    <w:basedOn w:val="Normal"/>
    <w:link w:val="FooterChar"/>
    <w:unhideWhenUsed/>
    <w:rsid w:val="008923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F2"/>
  </w:style>
  <w:style w:type="character" w:styleId="PageNumber">
    <w:name w:val="page number"/>
    <w:rsid w:val="008923F2"/>
    <w:rPr>
      <w:rFonts w:ascii="Arial" w:hAnsi="Arial"/>
      <w:sz w:val="16"/>
    </w:rPr>
  </w:style>
  <w:style w:type="character" w:styleId="Mention">
    <w:name w:val="Mention"/>
    <w:basedOn w:val="DefaultParagraphFont"/>
    <w:uiPriority w:val="99"/>
    <w:semiHidden/>
    <w:unhideWhenUsed/>
    <w:rsid w:val="0049555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E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ox.europeancodes.electricity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887CAC990764DB5CA7BFDDA9E076A" ma:contentTypeVersion="0" ma:contentTypeDescription="Create a new document." ma:contentTypeScope="" ma:versionID="deee7df00dfed72a9464cdb07a4e6a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6B141-6109-49C6-AB29-FF945CCB2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828C1-52F8-4D2E-B4AE-43EE93534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0C452-6C8B-4B73-A512-1619D2A52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Mwape, Susan</dc:creator>
  <cp:keywords/>
  <dc:description/>
  <cp:lastModifiedBy>Mwape (ESO), Susan</cp:lastModifiedBy>
  <cp:revision>2</cp:revision>
  <dcterms:created xsi:type="dcterms:W3CDTF">2019-12-16T16:00:00Z</dcterms:created>
  <dcterms:modified xsi:type="dcterms:W3CDTF">2019-12-16T16:00:00Z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0x010100636887CAC990764DB5CA7BFDDA9E076A</vt:lpwstr>
  </property>
  <property fmtid="{D5CDD505-2E9C-101B-9397-08002B2CF9AE}" pid="4" name="_AdHocReviewCycleID">
    <vt:i4>-1488257118</vt:i4>
  </property>
  <property fmtid="{D5CDD505-2E9C-101B-9397-08002B2CF9AE}" pid="5" name="_EmailSubject">
    <vt:lpwstr>NCER Market Suspension proposal consultation </vt:lpwstr>
  </property>
  <property fmtid="{D5CDD505-2E9C-101B-9397-08002B2CF9AE}" pid="6" name="_AuthorEmail">
    <vt:lpwstr>Susan.Mwape@nationalgrideso.com</vt:lpwstr>
  </property>
  <property fmtid="{D5CDD505-2E9C-101B-9397-08002B2CF9AE}" pid="7" name="_AuthorEmailDisplayName">
    <vt:lpwstr>Mwape (ESO), Susan</vt:lpwstr>
  </property>
  <property fmtid="{D5CDD505-2E9C-101B-9397-08002B2CF9AE}" pid="9" name="_PreviousAdHocReviewCycleID">
    <vt:i4>-1240732759</vt:i4>
  </property>
</Properties>
</file>